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安全生产开工“第一课”活动情况统计表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（各市统计表）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110"/>
        <w:gridCol w:w="275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已开工生产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经营单位（家）</w:t>
            </w:r>
          </w:p>
        </w:tc>
        <w:tc>
          <w:tcPr>
            <w:tcW w:w="151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开展开工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“第一课”活动（家）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受教育员工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XX市</w:t>
            </w:r>
          </w:p>
        </w:tc>
        <w:tc>
          <w:tcPr>
            <w:tcW w:w="11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1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3934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本表统计本市内所有生产经营单位，包括辖区内中央企业、省属企业，请与活动开展情况报告一并报送。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安全生产开工“第一课”活动情况统计表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（中央驻鲁企业、省管企业）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110"/>
        <w:gridCol w:w="27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已开工生产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（填“是”或“否”）</w:t>
            </w:r>
          </w:p>
        </w:tc>
        <w:tc>
          <w:tcPr>
            <w:tcW w:w="15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开展开工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“第一课”活动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（填“是”或“否”）</w:t>
            </w: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受教育员工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XX有限公司（中央驻鲁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省管企业）</w:t>
            </w:r>
          </w:p>
        </w:tc>
        <w:tc>
          <w:tcPr>
            <w:tcW w:w="11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0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0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392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本表只统计本级企业开工“第一课”活动开展情况，请分别于2月20日、3月1日报省政府安委会办公室（2月20日前未开工的，请于3月1日报送）。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M1ODYyYzljYmMxNWM3ZjQ2MzdjZWMxMjExZGQifQ=="/>
  </w:docVars>
  <w:rsids>
    <w:rsidRoot w:val="6FF01694"/>
    <w:rsid w:val="00D44EA4"/>
    <w:rsid w:val="00F87355"/>
    <w:rsid w:val="01150BE0"/>
    <w:rsid w:val="023D512B"/>
    <w:rsid w:val="03A25C5C"/>
    <w:rsid w:val="05A5642E"/>
    <w:rsid w:val="05D84271"/>
    <w:rsid w:val="065D535C"/>
    <w:rsid w:val="081163FE"/>
    <w:rsid w:val="09533890"/>
    <w:rsid w:val="09954E0D"/>
    <w:rsid w:val="0D286A5A"/>
    <w:rsid w:val="0D2E6B85"/>
    <w:rsid w:val="0D584ACF"/>
    <w:rsid w:val="0D67554D"/>
    <w:rsid w:val="0D7F02AE"/>
    <w:rsid w:val="0E80608C"/>
    <w:rsid w:val="0EE06B2A"/>
    <w:rsid w:val="0F5538C8"/>
    <w:rsid w:val="0F74419E"/>
    <w:rsid w:val="100F13FB"/>
    <w:rsid w:val="10687F6C"/>
    <w:rsid w:val="10D254AD"/>
    <w:rsid w:val="11B00A36"/>
    <w:rsid w:val="1212124F"/>
    <w:rsid w:val="12243FC0"/>
    <w:rsid w:val="133611CE"/>
    <w:rsid w:val="133C7424"/>
    <w:rsid w:val="1498386F"/>
    <w:rsid w:val="150E6F11"/>
    <w:rsid w:val="15344D3E"/>
    <w:rsid w:val="16B965DF"/>
    <w:rsid w:val="16CF5E02"/>
    <w:rsid w:val="189070B6"/>
    <w:rsid w:val="1B2041E1"/>
    <w:rsid w:val="1B8A39B2"/>
    <w:rsid w:val="1C2F1267"/>
    <w:rsid w:val="1E334EC9"/>
    <w:rsid w:val="1FBC7140"/>
    <w:rsid w:val="20605773"/>
    <w:rsid w:val="209B3B08"/>
    <w:rsid w:val="22695387"/>
    <w:rsid w:val="2333201A"/>
    <w:rsid w:val="235012B6"/>
    <w:rsid w:val="23BC326A"/>
    <w:rsid w:val="23D75530"/>
    <w:rsid w:val="240A66CC"/>
    <w:rsid w:val="244B5395"/>
    <w:rsid w:val="24C64201"/>
    <w:rsid w:val="255929F1"/>
    <w:rsid w:val="260E7FC9"/>
    <w:rsid w:val="26233A75"/>
    <w:rsid w:val="2666594C"/>
    <w:rsid w:val="270D1AB7"/>
    <w:rsid w:val="272D48F5"/>
    <w:rsid w:val="27EC1208"/>
    <w:rsid w:val="28011B94"/>
    <w:rsid w:val="28724D1E"/>
    <w:rsid w:val="28904CC6"/>
    <w:rsid w:val="2B3202B6"/>
    <w:rsid w:val="2B6969E4"/>
    <w:rsid w:val="2C6646BB"/>
    <w:rsid w:val="2CCF0971"/>
    <w:rsid w:val="2D233608"/>
    <w:rsid w:val="2D6E2AAF"/>
    <w:rsid w:val="2E075084"/>
    <w:rsid w:val="2ED55B28"/>
    <w:rsid w:val="2F5D7D41"/>
    <w:rsid w:val="30A752A2"/>
    <w:rsid w:val="30DF53D1"/>
    <w:rsid w:val="32EF58EE"/>
    <w:rsid w:val="33B201E6"/>
    <w:rsid w:val="34AD6991"/>
    <w:rsid w:val="355948FC"/>
    <w:rsid w:val="357D7744"/>
    <w:rsid w:val="36137470"/>
    <w:rsid w:val="36315D3A"/>
    <w:rsid w:val="36CC1963"/>
    <w:rsid w:val="38BA0113"/>
    <w:rsid w:val="3A2317DB"/>
    <w:rsid w:val="3A750F66"/>
    <w:rsid w:val="3AB5793A"/>
    <w:rsid w:val="3AC41AC3"/>
    <w:rsid w:val="3AE3650B"/>
    <w:rsid w:val="3B3140E6"/>
    <w:rsid w:val="3C255101"/>
    <w:rsid w:val="3E5C591E"/>
    <w:rsid w:val="3F8B0CA2"/>
    <w:rsid w:val="418529AF"/>
    <w:rsid w:val="41D61543"/>
    <w:rsid w:val="425053B9"/>
    <w:rsid w:val="433B57B2"/>
    <w:rsid w:val="43AB20C9"/>
    <w:rsid w:val="43C71A8C"/>
    <w:rsid w:val="440A7BCA"/>
    <w:rsid w:val="44B467CA"/>
    <w:rsid w:val="46344BCE"/>
    <w:rsid w:val="4717421D"/>
    <w:rsid w:val="477F442B"/>
    <w:rsid w:val="4B4D2559"/>
    <w:rsid w:val="4D746CD8"/>
    <w:rsid w:val="508825A3"/>
    <w:rsid w:val="50974594"/>
    <w:rsid w:val="51266694"/>
    <w:rsid w:val="520E30B5"/>
    <w:rsid w:val="52120226"/>
    <w:rsid w:val="52B80F24"/>
    <w:rsid w:val="52D374D1"/>
    <w:rsid w:val="538A04AC"/>
    <w:rsid w:val="53D578AD"/>
    <w:rsid w:val="544F1546"/>
    <w:rsid w:val="547637A3"/>
    <w:rsid w:val="548212C4"/>
    <w:rsid w:val="549239F0"/>
    <w:rsid w:val="54947768"/>
    <w:rsid w:val="55441147"/>
    <w:rsid w:val="55CC1017"/>
    <w:rsid w:val="56A1160C"/>
    <w:rsid w:val="56DD6C8E"/>
    <w:rsid w:val="57B645E0"/>
    <w:rsid w:val="59172746"/>
    <w:rsid w:val="59FC07F2"/>
    <w:rsid w:val="5B150ED7"/>
    <w:rsid w:val="5C334749"/>
    <w:rsid w:val="5D83481E"/>
    <w:rsid w:val="5DA90EB7"/>
    <w:rsid w:val="5E8A5738"/>
    <w:rsid w:val="5EFDDF10"/>
    <w:rsid w:val="5F611B30"/>
    <w:rsid w:val="5F88611B"/>
    <w:rsid w:val="5FB7BD79"/>
    <w:rsid w:val="60496758"/>
    <w:rsid w:val="60B62814"/>
    <w:rsid w:val="63C63647"/>
    <w:rsid w:val="64983E83"/>
    <w:rsid w:val="659F4886"/>
    <w:rsid w:val="679D5B3F"/>
    <w:rsid w:val="68E31DFE"/>
    <w:rsid w:val="695B31AD"/>
    <w:rsid w:val="69F63AE7"/>
    <w:rsid w:val="6B567FE5"/>
    <w:rsid w:val="6D282CEC"/>
    <w:rsid w:val="6D474B55"/>
    <w:rsid w:val="6D8F68C7"/>
    <w:rsid w:val="6DBE5BA3"/>
    <w:rsid w:val="6FEC6252"/>
    <w:rsid w:val="6FF01694"/>
    <w:rsid w:val="711A1A0B"/>
    <w:rsid w:val="718E3519"/>
    <w:rsid w:val="72DD1E82"/>
    <w:rsid w:val="732D2E0A"/>
    <w:rsid w:val="736B3932"/>
    <w:rsid w:val="73C372CA"/>
    <w:rsid w:val="74BB61F3"/>
    <w:rsid w:val="756E0668"/>
    <w:rsid w:val="77BDBB4F"/>
    <w:rsid w:val="7A1D28A0"/>
    <w:rsid w:val="7AFE5CF3"/>
    <w:rsid w:val="7BD7C1D8"/>
    <w:rsid w:val="7BE349AD"/>
    <w:rsid w:val="7D653255"/>
    <w:rsid w:val="7E2D1710"/>
    <w:rsid w:val="7E574376"/>
    <w:rsid w:val="7F0A1785"/>
    <w:rsid w:val="7FE45163"/>
    <w:rsid w:val="9AFB4E69"/>
    <w:rsid w:val="ABFF3C6D"/>
    <w:rsid w:val="AFFD126A"/>
    <w:rsid w:val="DF39CF45"/>
    <w:rsid w:val="FEFEA031"/>
    <w:rsid w:val="FF971F14"/>
    <w:rsid w:val="FFF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autoRedefine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next w:val="3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2250" w:leftChars="500" w:hanging="1200" w:hangingChars="500"/>
    </w:pPr>
    <w:rPr>
      <w:rFonts w:ascii="Arial" w:hAnsi="Arial"/>
      <w:sz w:val="24"/>
    </w:rPr>
  </w:style>
  <w:style w:type="paragraph" w:styleId="8">
    <w:name w:val="Body Text First Indent 2"/>
    <w:basedOn w:val="4"/>
    <w:next w:val="1"/>
    <w:autoRedefine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autoRedefine/>
    <w:qFormat/>
    <w:uiPriority w:val="22"/>
    <w:rPr>
      <w:b/>
      <w:bCs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1826</Words>
  <Characters>1874</Characters>
  <Lines>0</Lines>
  <Paragraphs>0</Paragraphs>
  <TotalTime>37</TotalTime>
  <ScaleCrop>false</ScaleCrop>
  <LinksUpToDate>false</LinksUpToDate>
  <CharactersWithSpaces>1901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2021-12-30T00:04:00Z</dcterms:created>
  <dc:creator>张百惠</dc:creator>
  <cp:lastModifiedBy>穆易</cp:lastModifiedBy>
  <cp:lastPrinted>2024-01-08T08:12:00Z</cp:lastPrinted>
  <dcterms:modified xsi:type="dcterms:W3CDTF">2024-01-23T08:16:54Z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6781CAE3FEED40EBA84A434E2BB9BB5C_13</vt:lpwstr>
  </property>
</Properties>
</file>