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color w:val="000000"/>
          <w:kern w:val="0"/>
          <w:sz w:val="24"/>
        </w:rPr>
      </w:pPr>
      <w:r>
        <w:rPr>
          <w:rFonts w:hint="eastAsia" w:ascii="宋体" w:hAnsi="宋体"/>
          <w:color w:val="000000"/>
          <w:kern w:val="0"/>
          <w:sz w:val="24"/>
        </w:rPr>
        <w:t xml:space="preserve">  </w:t>
      </w:r>
      <w:bookmarkStart w:id="0" w:name="SectionMark0"/>
    </w:p>
    <w:p>
      <w:pPr>
        <w:widowControl/>
        <w:spacing w:line="360" w:lineRule="auto"/>
        <w:rPr>
          <w:rFonts w:ascii="宋体" w:hAnsi="宋体"/>
          <w:color w:val="000000"/>
          <w:kern w:val="0"/>
          <w:sz w:val="24"/>
        </w:rPr>
      </w:pPr>
    </w:p>
    <w:p>
      <w:pPr>
        <w:widowControl/>
        <w:spacing w:line="360" w:lineRule="auto"/>
        <w:rPr>
          <w:rFonts w:ascii="宋体" w:hAnsi="宋体"/>
          <w:color w:val="000000"/>
          <w:kern w:val="0"/>
          <w:sz w:val="24"/>
        </w:rPr>
      </w:pPr>
      <w:r>
        <w:rPr>
          <w:rFonts w:ascii="宋体" w:hAnsi="宋体"/>
          <w:color w:val="000000"/>
          <w:kern w:val="0"/>
          <w:sz w:val="24"/>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3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56"/>
                              <w:rPr>
                                <w:b/>
                                <w:bCs/>
                                <w:sz w:val="24"/>
                                <w:szCs w:val="24"/>
                              </w:rPr>
                            </w:pPr>
                            <w:r>
                              <w:rPr>
                                <w:b/>
                                <w:bCs/>
                                <w:sz w:val="24"/>
                                <w:szCs w:val="24"/>
                              </w:rPr>
                              <w:t>ICS</w:t>
                            </w:r>
                          </w:p>
                          <w:p>
                            <w:pPr>
                              <w:pStyle w:val="56"/>
                              <w:rPr>
                                <w:b/>
                                <w:bCs/>
                                <w:sz w:val="24"/>
                                <w:szCs w:val="24"/>
                              </w:rPr>
                            </w:pPr>
                            <w:r>
                              <w:rPr>
                                <w:b/>
                                <w:bCs/>
                                <w:sz w:val="24"/>
                                <w:szCs w:val="24"/>
                              </w:rPr>
                              <w:t>CCS</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sy+DTAAAABQEAAA8AAAAAAAAAAQAgAAAA&#10;IgAAAGRycy9kb3ducmV2LnhtbFBLAQIUABQAAAAIAIdO4kBiNgeLEAIAACwEAAAOAAAAAAAAAAEA&#10;IAAAACIBAABkcnMvZTJvRG9jLnhtbFBLBQYAAAAABgAGAFkBAACkBQAAAAA=&#10;">
                <v:fill on="t" focussize="0,0"/>
                <v:stroke on="f"/>
                <v:imagedata o:title=""/>
                <o:lock v:ext="edit" aspectratio="f"/>
                <v:textbox inset="0mm,0mm,0mm,0mm">
                  <w:txbxContent>
                    <w:p>
                      <w:pPr>
                        <w:pStyle w:val="56"/>
                        <w:rPr>
                          <w:b/>
                          <w:bCs/>
                          <w:sz w:val="24"/>
                          <w:szCs w:val="24"/>
                        </w:rPr>
                      </w:pPr>
                      <w:r>
                        <w:rPr>
                          <w:b/>
                          <w:bCs/>
                          <w:sz w:val="24"/>
                          <w:szCs w:val="24"/>
                        </w:rPr>
                        <w:t>ICS</w:t>
                      </w:r>
                    </w:p>
                    <w:p>
                      <w:pPr>
                        <w:pStyle w:val="56"/>
                        <w:rPr>
                          <w:b/>
                          <w:bCs/>
                          <w:sz w:val="24"/>
                          <w:szCs w:val="24"/>
                        </w:rPr>
                      </w:pPr>
                      <w:r>
                        <w:rPr>
                          <w:b/>
                          <w:bCs/>
                          <w:sz w:val="24"/>
                          <w:szCs w:val="24"/>
                        </w:rPr>
                        <w:t>CCS</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1312" behindDoc="0" locked="1" layoutInCell="1" allowOverlap="1">
                <wp:simplePos x="0" y="0"/>
                <wp:positionH relativeFrom="margin">
                  <wp:posOffset>2171700</wp:posOffset>
                </wp:positionH>
                <wp:positionV relativeFrom="margin">
                  <wp:posOffset>0</wp:posOffset>
                </wp:positionV>
                <wp:extent cx="3175000" cy="720090"/>
                <wp:effectExtent l="0" t="0" r="0" b="0"/>
                <wp:wrapNone/>
                <wp:docPr id="1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57"/>
                              <w:rPr>
                                <w:rFonts w:ascii="Arial" w:hAnsi="Arial" w:cs="Arial"/>
                                <w:sz w:val="72"/>
                                <w:szCs w:val="72"/>
                              </w:rPr>
                            </w:pPr>
                            <w:r>
                              <w:rPr>
                                <w:rFonts w:ascii="Arial" w:hAnsi="Arial" w:cs="Arial"/>
                                <w:sz w:val="72"/>
                                <w:szCs w:val="72"/>
                              </w:rPr>
                              <w:t>T/</w:t>
                            </w:r>
                            <w:r>
                              <w:rPr>
                                <w:rFonts w:hint="eastAsia" w:ascii="仿宋_GB2312" w:hAnsi="Arial" w:eastAsia="仿宋_GB2312" w:cs="Arial"/>
                                <w:sz w:val="72"/>
                                <w:szCs w:val="72"/>
                              </w:rPr>
                              <w:t>SASE</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71pt;margin-top:0pt;height:56.7pt;width:250pt;mso-position-horizontal-relative:margin;mso-position-vertical-relative:margin;z-index:251661312;mso-width-relative:page;mso-height-relative:page;" fillcolor="#FFFFFF" filled="t" stroked="f" coordsize="21600,21600" o:gfxdata="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R4wGdYAAAAIAQAADwAAAAAAAAABACAA&#10;AAAiAAAAZHJzL2Rvd25yZXYueG1sUEsBAhQAFAAAAAgAh07iQJ1KL5oPAgAALAQAAA4AAAAAAAAA&#10;AQAgAAAAJQEAAGRycy9lMm9Eb2MueG1sUEsFBgAAAAAGAAYAWQEAAKYFAAAAAA==&#10;">
                <v:fill on="t" focussize="0,0"/>
                <v:stroke on="f"/>
                <v:imagedata o:title=""/>
                <o:lock v:ext="edit" aspectratio="f"/>
                <v:textbox inset="0mm,0mm,0mm,0mm">
                  <w:txbxContent>
                    <w:p>
                      <w:pPr>
                        <w:pStyle w:val="57"/>
                        <w:rPr>
                          <w:rFonts w:ascii="Arial" w:hAnsi="Arial" w:cs="Arial"/>
                          <w:sz w:val="72"/>
                          <w:szCs w:val="72"/>
                        </w:rPr>
                      </w:pPr>
                      <w:r>
                        <w:rPr>
                          <w:rFonts w:ascii="Arial" w:hAnsi="Arial" w:cs="Arial"/>
                          <w:sz w:val="72"/>
                          <w:szCs w:val="72"/>
                        </w:rPr>
                        <w:t>T/</w:t>
                      </w:r>
                      <w:r>
                        <w:rPr>
                          <w:rFonts w:hint="eastAsia" w:ascii="仿宋_GB2312" w:hAnsi="Arial" w:eastAsia="仿宋_GB2312" w:cs="Arial"/>
                          <w:sz w:val="72"/>
                          <w:szCs w:val="72"/>
                        </w:rPr>
                        <w:t>SASE</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7330440</wp:posOffset>
                </wp:positionV>
                <wp:extent cx="5372100" cy="396240"/>
                <wp:effectExtent l="0" t="0" r="0" b="0"/>
                <wp:wrapNone/>
                <wp:docPr id="14" name="fmFrame5"/>
                <wp:cNvGraphicFramePr/>
                <a:graphic xmlns:a="http://schemas.openxmlformats.org/drawingml/2006/main">
                  <a:graphicData uri="http://schemas.microsoft.com/office/word/2010/wordprocessingShape">
                    <wps:wsp>
                      <wps:cNvSpPr txBox="1">
                        <a:spLocks noChangeArrowheads="1"/>
                      </wps:cNvSpPr>
                      <wps:spPr bwMode="auto">
                        <a:xfrm>
                          <a:off x="0" y="0"/>
                          <a:ext cx="5372100" cy="396240"/>
                        </a:xfrm>
                        <a:prstGeom prst="rect">
                          <a:avLst/>
                        </a:prstGeom>
                        <a:solidFill>
                          <a:srgbClr val="FFFFFF"/>
                        </a:solidFill>
                        <a:ln>
                          <a:noFill/>
                        </a:ln>
                      </wps:spPr>
                      <wps:txbx>
                        <w:txbxContent>
                          <w:p>
                            <w:pPr>
                              <w:pStyle w:val="60"/>
                              <w:ind w:firstLine="140" w:firstLineChars="50"/>
                              <w:jc w:val="both"/>
                            </w:pPr>
                            <w:r>
                              <w:t>2024-</w:t>
                            </w:r>
                            <w:r>
                              <w:rPr>
                                <w:rFonts w:hint="eastAsia"/>
                              </w:rPr>
                              <w:t>xx</w:t>
                            </w:r>
                            <w:r>
                              <w:t>-</w:t>
                            </w:r>
                            <w:r>
                              <w:rPr>
                                <w:rFonts w:hint="eastAsia"/>
                              </w:rPr>
                              <w:t xml:space="preserve">xx发布                              </w:t>
                            </w:r>
                            <w:r>
                              <w:t>2024-</w:t>
                            </w:r>
                            <w:r>
                              <w:rPr>
                                <w:rFonts w:hint="eastAsia"/>
                              </w:rPr>
                              <w:t>xx</w:t>
                            </w:r>
                            <w:r>
                              <w:t>-</w:t>
                            </w:r>
                            <w:r>
                              <w:rPr>
                                <w:rFonts w:hint="eastAsia"/>
                              </w:rPr>
                              <w:t>xx实施</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577.2pt;height:31.2pt;width:423pt;mso-position-horizontal-relative:margin;mso-position-vertical-relative:margin;z-index:251663360;mso-width-relative:page;mso-height-relative:page;" fillcolor="#FFFFFF" filled="t" stroked="f" coordsize="21600,21600" o:gfxdata="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dMTt1wAAAAoBAAAPAAAAAAAAAAEA&#10;IAAAACIAAABkcnMvZG93bnJldi54bWxQSwECFAAUAAAACACHTuJAKHGe/xACAAAsBAAADgAAAAAA&#10;AAABACAAAAAmAQAAZHJzL2Uyb0RvYy54bWxQSwUGAAAAAAYABgBZAQAAqAUAAAAA&#10;">
                <v:fill on="t" focussize="0,0"/>
                <v:stroke on="f"/>
                <v:imagedata o:title=""/>
                <o:lock v:ext="edit" aspectratio="f"/>
                <v:textbox inset="0mm,0mm,0mm,0mm">
                  <w:txbxContent>
                    <w:p>
                      <w:pPr>
                        <w:pStyle w:val="60"/>
                        <w:ind w:firstLine="140" w:firstLineChars="50"/>
                        <w:jc w:val="both"/>
                      </w:pPr>
                      <w:r>
                        <w:t>2024-</w:t>
                      </w:r>
                      <w:r>
                        <w:rPr>
                          <w:rFonts w:hint="eastAsia"/>
                        </w:rPr>
                        <w:t>xx</w:t>
                      </w:r>
                      <w:r>
                        <w:t>-</w:t>
                      </w:r>
                      <w:r>
                        <w:rPr>
                          <w:rFonts w:hint="eastAsia"/>
                        </w:rPr>
                        <w:t xml:space="preserve">xx发布                              </w:t>
                      </w:r>
                      <w:r>
                        <w:t>2024-</w:t>
                      </w:r>
                      <w:r>
                        <w:rPr>
                          <w:rFonts w:hint="eastAsia"/>
                        </w:rPr>
                        <w:t>xx</w:t>
                      </w:r>
                      <w:r>
                        <w:t>-</w:t>
                      </w:r>
                      <w:r>
                        <w:rPr>
                          <w:rFonts w:hint="eastAsia"/>
                        </w:rPr>
                        <w:t>xx实施</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0288" behindDoc="0" locked="1" layoutInCell="1" allowOverlap="1">
                <wp:simplePos x="0" y="0"/>
                <wp:positionH relativeFrom="margin">
                  <wp:posOffset>1905</wp:posOffset>
                </wp:positionH>
                <wp:positionV relativeFrom="margin">
                  <wp:posOffset>851535</wp:posOffset>
                </wp:positionV>
                <wp:extent cx="5281295" cy="335280"/>
                <wp:effectExtent l="0" t="0" r="0" b="762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5281295" cy="335280"/>
                        </a:xfrm>
                        <a:prstGeom prst="rect">
                          <a:avLst/>
                        </a:prstGeom>
                        <a:solidFill>
                          <a:srgbClr val="FFFFFF"/>
                        </a:solidFill>
                        <a:ln>
                          <a:noFill/>
                        </a:ln>
                      </wps:spPr>
                      <wps:txbx>
                        <w:txbxContent>
                          <w:p>
                            <w:pPr>
                              <w:pStyle w:val="63"/>
                              <w:rPr>
                                <w:rFonts w:hAnsi="黑体"/>
                                <w:b/>
                                <w:sz w:val="48"/>
                                <w:szCs w:val="48"/>
                              </w:rPr>
                            </w:pPr>
                            <w:r>
                              <w:rPr>
                                <w:rFonts w:hint="eastAsia" w:hAnsi="黑体"/>
                                <w:b/>
                                <w:sz w:val="48"/>
                                <w:szCs w:val="48"/>
                              </w:rPr>
                              <w:t>山东省</w:t>
                            </w:r>
                            <w:r>
                              <w:rPr>
                                <w:rFonts w:hAnsi="黑体"/>
                                <w:b/>
                                <w:sz w:val="48"/>
                                <w:szCs w:val="48"/>
                              </w:rPr>
                              <w:t>特种设备协会</w:t>
                            </w:r>
                            <w:r>
                              <w:rPr>
                                <w:rFonts w:hint="eastAsia" w:hAnsi="黑体"/>
                                <w:b/>
                                <w:sz w:val="48"/>
                                <w:szCs w:val="48"/>
                              </w:rPr>
                              <w:t>团体标准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15pt;margin-top:67.05pt;height:26.4pt;width:415.85pt;mso-position-horizontal-relative:margin;mso-position-vertical-relative:margin;z-index:251660288;mso-width-relative:page;mso-height-relative:page;" fillcolor="#FFFFFF" filled="t" stroked="f" coordsize="21600,21600" o:gfxdata="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hWQcTXAAAACAEAAA8AAAAAAAAAAQAg&#10;AAAAIgAAAGRycy9kb3ducmV2LnhtbFBLAQIUABQAAAAIAIdO4kD3JR2aDwIAACwEAAAOAAAAAAAA&#10;AAEAIAAAACYBAABkcnMvZTJvRG9jLnhtbFBLBQYAAAAABgAGAFkBAACnBQAAAAA=&#10;">
                <v:fill on="t" focussize="0,0"/>
                <v:stroke on="f"/>
                <v:imagedata o:title=""/>
                <o:lock v:ext="edit" aspectratio="f"/>
                <v:textbox inset="0mm,0mm,0mm,0mm">
                  <w:txbxContent>
                    <w:p>
                      <w:pPr>
                        <w:pStyle w:val="63"/>
                        <w:rPr>
                          <w:rFonts w:hAnsi="黑体"/>
                          <w:b/>
                          <w:sz w:val="48"/>
                          <w:szCs w:val="48"/>
                        </w:rPr>
                      </w:pPr>
                      <w:r>
                        <w:rPr>
                          <w:rFonts w:hint="eastAsia" w:hAnsi="黑体"/>
                          <w:b/>
                          <w:sz w:val="48"/>
                          <w:szCs w:val="48"/>
                        </w:rPr>
                        <w:t>山东省</w:t>
                      </w:r>
                      <w:r>
                        <w:rPr>
                          <w:rFonts w:hAnsi="黑体"/>
                          <w:b/>
                          <w:sz w:val="48"/>
                          <w:szCs w:val="48"/>
                        </w:rPr>
                        <w:t>特种设备协会</w:t>
                      </w:r>
                      <w:r>
                        <w:rPr>
                          <w:rFonts w:hint="eastAsia" w:hAnsi="黑体"/>
                          <w:b/>
                          <w:sz w:val="48"/>
                          <w:szCs w:val="48"/>
                        </w:rPr>
                        <w:t>团体标准</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1386840</wp:posOffset>
                </wp:positionV>
                <wp:extent cx="5802630" cy="594360"/>
                <wp:effectExtent l="0" t="0" r="0" b="0"/>
                <wp:wrapNone/>
                <wp:docPr id="11"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594360"/>
                        </a:xfrm>
                        <a:prstGeom prst="rect">
                          <a:avLst/>
                        </a:prstGeom>
                        <a:solidFill>
                          <a:srgbClr val="FFFFFF"/>
                        </a:solidFill>
                        <a:ln>
                          <a:noFill/>
                        </a:ln>
                      </wps:spPr>
                      <wps:txbx>
                        <w:txbxContent>
                          <w:p>
                            <w:pPr>
                              <w:pStyle w:val="61"/>
                              <w:ind w:left="6785" w:leftChars="124" w:hanging="6525" w:hangingChars="1250"/>
                              <w:jc w:val="both"/>
                              <w:rPr>
                                <w:rFonts w:ascii="黑体" w:hAnsi="黑体" w:eastAsia="黑体"/>
                                <w:b/>
                                <w:bCs/>
                                <w:szCs w:val="28"/>
                              </w:rPr>
                            </w:pPr>
                            <w:r>
                              <w:rPr>
                                <w:b/>
                                <w:bCs/>
                                <w:sz w:val="52"/>
                              </w:rPr>
                              <w:t xml:space="preserve"> </w:t>
                            </w:r>
                            <w:r>
                              <w:rPr>
                                <w:b/>
                                <w:bCs/>
                              </w:rPr>
                              <w:t xml:space="preserve">                                       </w:t>
                            </w:r>
                            <w:r>
                              <w:rPr>
                                <w:rFonts w:ascii="黑体" w:hAnsi="黑体" w:eastAsia="黑体"/>
                                <w:b/>
                                <w:bCs/>
                                <w:szCs w:val="28"/>
                              </w:rPr>
                              <w:t>T/SACE XXXXX—2024</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09.2pt;height:46.8pt;width:456.9pt;mso-position-horizontal-relative:margin;mso-position-vertical-relative:margin;z-index:251662336;mso-width-relative:page;mso-height-relative:page;" fillcolor="#FFFFFF" filled="t" stroked="f" coordsize="21600,21600" o:gfxdata="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MZ/t1wAAAAgBAAAPAAAAAAAAAAEA&#10;IAAAACIAAABkcnMvZG93bnJldi54bWxQSwECFAAUAAAACACHTuJA5I2k+xACAAAsBAAADgAAAAAA&#10;AAABACAAAAAmAQAAZHJzL2Uyb0RvYy54bWxQSwUGAAAAAAYABgBZAQAAqAUAAAAA&#10;">
                <v:fill on="t" focussize="0,0"/>
                <v:stroke on="f"/>
                <v:imagedata o:title=""/>
                <o:lock v:ext="edit" aspectratio="f"/>
                <v:textbox inset="0mm,0mm,0mm,0mm">
                  <w:txbxContent>
                    <w:p>
                      <w:pPr>
                        <w:pStyle w:val="61"/>
                        <w:ind w:left="6785" w:leftChars="124" w:hanging="6525" w:hangingChars="1250"/>
                        <w:jc w:val="both"/>
                        <w:rPr>
                          <w:rFonts w:ascii="黑体" w:hAnsi="黑体" w:eastAsia="黑体"/>
                          <w:b/>
                          <w:bCs/>
                          <w:szCs w:val="28"/>
                        </w:rPr>
                      </w:pPr>
                      <w:r>
                        <w:rPr>
                          <w:b/>
                          <w:bCs/>
                          <w:sz w:val="52"/>
                        </w:rPr>
                        <w:t xml:space="preserve"> </w:t>
                      </w:r>
                      <w:r>
                        <w:rPr>
                          <w:b/>
                          <w:bCs/>
                        </w:rPr>
                        <w:t xml:space="preserve">                                       </w:t>
                      </w:r>
                      <w:r>
                        <w:rPr>
                          <w:rFonts w:ascii="黑体" w:hAnsi="黑体" w:eastAsia="黑体"/>
                          <w:b/>
                          <w:bCs/>
                          <w:szCs w:val="28"/>
                        </w:rPr>
                        <w:t>T/SACE XXXXX—2024</w:t>
                      </w:r>
                    </w:p>
                  </w:txbxContent>
                </v:textbox>
                <w10:anchorlock/>
              </v:shape>
            </w:pict>
          </mc:Fallback>
        </mc:AlternateContent>
      </w:r>
      <w:r>
        <w:rPr>
          <w:rFonts w:ascii="宋体" w:hAnsi="宋体"/>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1875790</wp:posOffset>
                </wp:positionV>
                <wp:extent cx="6121400" cy="0"/>
                <wp:effectExtent l="0" t="0" r="12700" b="0"/>
                <wp:wrapNone/>
                <wp:docPr id="10" name="Line 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7" o:spid="_x0000_s1026" o:spt="20" style="position:absolute;left:0pt;margin-left:-14.4pt;margin-top:147.7pt;height:0pt;width:482pt;z-index:251664384;mso-width-relative:page;mso-height-relative:page;" filled="f" stroked="t" coordsize="21600,21600" o:gfxdata="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0xmZ9kAAAALAQAADwAAAAAAAAABACAAAAAiAAAAZHJzL2Rv&#10;d25yZXYueG1sUEsBAhQAFAAAAAgAh07iQEfzvETHAQAAoQMAAA4AAAAAAAAAAQAgAAAAKAEAAGRy&#10;cy9lMm9Eb2MueG1sUEsFBgAAAAAGAAYAWQEAAGEFAAAAAA==&#10;">
                <v:fill on="f" focussize="0,0"/>
                <v:stroke weight="1pt" color="#FFFFFF" joinstyle="round"/>
                <v:imagedata o:title=""/>
                <o:lock v:ext="edit" aspectratio="f"/>
              </v:line>
            </w:pict>
          </mc:Fallback>
        </mc:AlternateContent>
      </w:r>
      <w:bookmarkEnd w:id="0"/>
    </w:p>
    <w:p>
      <w:pPr>
        <w:spacing w:before="240" w:beforeLines="100" w:after="240" w:afterLines="100" w:line="360" w:lineRule="auto"/>
        <w:rPr>
          <w:rFonts w:ascii="宋体" w:hAnsi="宋体"/>
          <w:b/>
          <w:bCs/>
          <w:color w:val="000000"/>
          <w:sz w:val="24"/>
        </w:rPr>
      </w:pPr>
    </w:p>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______________________________</w:t>
      </w:r>
      <w:r>
        <w:rPr>
          <w:rFonts w:hint="eastAsia" w:ascii="宋体" w:hAnsi="宋体" w:cs="宋体"/>
          <w:color w:val="000000"/>
          <w:kern w:val="0"/>
          <w:sz w:val="24"/>
          <w:u w:val="single"/>
        </w:rPr>
        <w:t>____   _____</w:t>
      </w:r>
      <w:r>
        <w:rPr>
          <w:rFonts w:hint="eastAsia" w:ascii="宋体" w:hAnsi="宋体" w:cs="宋体"/>
          <w:color w:val="000000"/>
          <w:kern w:val="0"/>
          <w:sz w:val="24"/>
        </w:rPr>
        <w:t>__________________</w:t>
      </w:r>
      <w:r>
        <w:rPr>
          <w:rFonts w:hint="eastAsia" w:ascii="宋体" w:hAnsi="宋体" w:cs="宋体"/>
          <w:color w:val="000000"/>
          <w:kern w:val="0"/>
          <w:sz w:val="24"/>
          <w:u w:val="single"/>
        </w:rPr>
        <w:t xml:space="preserve">        </w:t>
      </w:r>
      <w:r>
        <w:rPr>
          <w:rFonts w:hint="eastAsia" w:ascii="宋体" w:hAnsi="宋体" w:cs="宋体"/>
          <w:color w:val="000000"/>
          <w:kern w:val="0"/>
          <w:sz w:val="24"/>
        </w:rPr>
        <w:t>_</w:t>
      </w:r>
    </w:p>
    <w:p>
      <w:pPr>
        <w:spacing w:line="360" w:lineRule="auto"/>
        <w:rPr>
          <w:rFonts w:ascii="宋体" w:hAnsi="宋体"/>
          <w:b/>
          <w:bCs/>
          <w:color w:val="000000"/>
          <w:sz w:val="24"/>
          <w:u w:val="single"/>
        </w:rPr>
      </w:pPr>
      <w:r>
        <w:rPr>
          <w:rFonts w:hint="eastAsia" w:ascii="宋体" w:hAnsi="宋体"/>
          <w:b/>
          <w:bCs/>
          <w:color w:val="000000" w:themeColor="text1"/>
          <w:sz w:val="24"/>
          <w:u w:val="singl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189865</wp:posOffset>
                </wp:positionV>
                <wp:extent cx="5556885" cy="4445"/>
                <wp:effectExtent l="0" t="0" r="24765" b="34290"/>
                <wp:wrapNone/>
                <wp:docPr id="2" name="直接连接符 2"/>
                <wp:cNvGraphicFramePr/>
                <a:graphic xmlns:a="http://schemas.openxmlformats.org/drawingml/2006/main">
                  <a:graphicData uri="http://schemas.microsoft.com/office/word/2010/wordprocessingShape">
                    <wps:wsp>
                      <wps:cNvCnPr/>
                      <wps:spPr>
                        <a:xfrm flipV="1">
                          <a:off x="0" y="0"/>
                          <a:ext cx="5557157" cy="43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4pt;margin-top:14.95pt;height:0.35pt;width:437.55pt;z-index:251667456;mso-width-relative:page;mso-height-relative:page;" filled="f" stroked="t" coordsize="21600,21600" o:gfxdata="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q1ty1wAAAAkB&#10;AAAPAAAAAAAAAAEAIAAAACIAAABkcnMvZG93bnJldi54bWxQSwECFAAUAAAACACHTuJA4rcqIOMB&#10;AACnAwAADgAAAAAAAAABACAAAAAmAQAAZHJzL2Uyb0RvYy54bWxQSwUGAAAAAAYABgBZAQAAewUA&#10;AAAA&#10;">
                <v:fill on="f" focussize="0,0"/>
                <v:stroke color="#000000 [3213]" joinstyle="round"/>
                <v:imagedata o:title=""/>
                <o:lock v:ext="edit" aspectratio="f"/>
              </v:line>
            </w:pict>
          </mc:Fallback>
        </mc:AlternateContent>
      </w:r>
      <w:r>
        <w:rPr>
          <w:rFonts w:hint="eastAsia" w:ascii="宋体" w:hAnsi="宋体"/>
          <w:b/>
          <w:bCs/>
          <w:color w:val="000000"/>
          <w:sz w:val="24"/>
          <w:u w:val="single"/>
        </w:rPr>
        <w:t xml:space="preserve">                                                                     </w:t>
      </w:r>
    </w:p>
    <w:p>
      <w:pPr>
        <w:spacing w:line="360" w:lineRule="auto"/>
        <w:rPr>
          <w:rFonts w:ascii="宋体" w:hAnsi="宋体"/>
          <w:b/>
          <w:bCs/>
          <w:color w:val="000000"/>
          <w:sz w:val="24"/>
        </w:rPr>
      </w:pPr>
    </w:p>
    <w:p>
      <w:pPr>
        <w:spacing w:line="360" w:lineRule="auto"/>
        <w:rPr>
          <w:rFonts w:ascii="宋体" w:hAnsi="宋体"/>
          <w:b/>
          <w:bCs/>
          <w:color w:val="000000"/>
          <w:sz w:val="24"/>
        </w:rPr>
      </w:pPr>
    </w:p>
    <w:p>
      <w:pPr>
        <w:spacing w:line="360" w:lineRule="auto"/>
        <w:jc w:val="center"/>
        <w:rPr>
          <w:rFonts w:ascii="黑体" w:hAnsi="黑体" w:eastAsia="黑体"/>
          <w:bCs/>
          <w:color w:val="000000"/>
          <w:sz w:val="52"/>
          <w:szCs w:val="52"/>
        </w:rPr>
      </w:pPr>
      <w:r>
        <w:rPr>
          <w:rFonts w:hint="eastAsia" w:ascii="黑体" w:hAnsi="黑体" w:eastAsia="黑体"/>
          <w:bCs/>
          <w:color w:val="000000"/>
          <w:sz w:val="52"/>
          <w:szCs w:val="52"/>
        </w:rPr>
        <w:t>全容式LNG储罐钢穹顶熔化极气体保护焊焊接工艺规程</w:t>
      </w:r>
    </w:p>
    <w:p>
      <w:pPr>
        <w:spacing w:line="360" w:lineRule="auto"/>
        <w:ind w:left="176" w:leftChars="84"/>
        <w:jc w:val="center"/>
        <w:rPr>
          <w:bCs/>
          <w:color w:val="000000"/>
          <w:sz w:val="36"/>
          <w:szCs w:val="36"/>
        </w:rPr>
      </w:pPr>
      <w:r>
        <w:rPr>
          <w:rFonts w:hint="eastAsia"/>
          <w:bCs/>
          <w:color w:val="000000"/>
          <w:sz w:val="36"/>
          <w:szCs w:val="36"/>
        </w:rPr>
        <w:t>Welding Procedure</w:t>
      </w:r>
      <w:r>
        <w:rPr>
          <w:bCs/>
          <w:color w:val="000000"/>
          <w:sz w:val="36"/>
          <w:szCs w:val="36"/>
        </w:rPr>
        <w:t xml:space="preserve"> for gas shielded melting welding of steel domes for LNG </w:t>
      </w:r>
      <w:r>
        <w:rPr>
          <w:rFonts w:hint="eastAsia"/>
          <w:bCs/>
          <w:color w:val="000000"/>
          <w:sz w:val="36"/>
          <w:szCs w:val="36"/>
        </w:rPr>
        <w:t>full containment tank</w:t>
      </w:r>
    </w:p>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(征求意见稿)</w:t>
      </w:r>
    </w:p>
    <w:p>
      <w:pPr>
        <w:spacing w:line="360" w:lineRule="auto"/>
        <w:jc w:val="left"/>
        <w:rPr>
          <w:rFonts w:ascii="宋体" w:hAnsi="宋体"/>
          <w:color w:val="000000"/>
          <w:sz w:val="36"/>
          <w:szCs w:val="36"/>
        </w:rPr>
      </w:pPr>
      <w:bookmarkStart w:id="50" w:name="_GoBack"/>
      <w:bookmarkEnd w:id="50"/>
    </w:p>
    <w:p>
      <w:pPr>
        <w:spacing w:line="360" w:lineRule="auto"/>
        <w:jc w:val="left"/>
        <w:rPr>
          <w:rFonts w:ascii="宋体" w:hAnsi="宋体"/>
          <w:color w:val="000000"/>
          <w:sz w:val="24"/>
        </w:rPr>
      </w:pPr>
    </w:p>
    <w:p>
      <w:pPr>
        <w:tabs>
          <w:tab w:val="left" w:pos="3270"/>
        </w:tabs>
        <w:spacing w:line="360" w:lineRule="auto"/>
        <w:jc w:val="left"/>
        <w:rPr>
          <w:rFonts w:ascii="宋体" w:hAnsi="宋体"/>
          <w:color w:val="000000"/>
          <w:sz w:val="24"/>
        </w:rPr>
      </w:pPr>
    </w:p>
    <w:p>
      <w:pPr>
        <w:tabs>
          <w:tab w:val="left" w:pos="3270"/>
        </w:tabs>
        <w:spacing w:line="360" w:lineRule="auto"/>
        <w:jc w:val="left"/>
        <w:rPr>
          <w:rFonts w:ascii="宋体" w:hAnsi="宋体"/>
          <w:color w:val="000000"/>
          <w:sz w:val="24"/>
        </w:rPr>
      </w:pPr>
    </w:p>
    <w:p>
      <w:pPr>
        <w:tabs>
          <w:tab w:val="left" w:pos="3270"/>
        </w:tabs>
        <w:spacing w:line="360" w:lineRule="auto"/>
        <w:jc w:val="left"/>
        <w:rPr>
          <w:rFonts w:ascii="宋体" w:hAnsi="宋体"/>
          <w:color w:val="000000"/>
          <w:sz w:val="24"/>
        </w:rPr>
      </w:pPr>
    </w:p>
    <w:p>
      <w:pPr>
        <w:spacing w:line="360" w:lineRule="auto"/>
        <w:jc w:val="left"/>
        <w:rPr>
          <w:rFonts w:ascii="宋体" w:hAnsi="宋体"/>
          <w:color w:val="000000"/>
          <w:sz w:val="24"/>
        </w:rPr>
      </w:pPr>
    </w:p>
    <w:p>
      <w:pPr>
        <w:spacing w:line="360" w:lineRule="auto"/>
        <w:jc w:val="left"/>
        <w:rPr>
          <w:rFonts w:ascii="宋体" w:hAnsi="宋体"/>
          <w:color w:val="000000"/>
          <w:sz w:val="24"/>
        </w:rPr>
      </w:pPr>
    </w:p>
    <w:p>
      <w:pPr>
        <w:spacing w:line="360" w:lineRule="auto"/>
        <w:jc w:val="left"/>
        <w:rPr>
          <w:rFonts w:ascii="宋体" w:hAnsi="宋体"/>
          <w:color w:val="000000"/>
          <w:sz w:val="24"/>
        </w:rPr>
      </w:pPr>
    </w:p>
    <w:p>
      <w:pPr>
        <w:spacing w:line="360" w:lineRule="auto"/>
        <w:jc w:val="left"/>
        <w:rPr>
          <w:rStyle w:val="58"/>
          <w:rFonts w:ascii="宋体" w:hAnsi="宋体" w:eastAsia="宋体"/>
          <w:color w:val="000000"/>
          <w:sz w:val="24"/>
        </w:rPr>
      </w:pPr>
    </w:p>
    <w:p>
      <w:pPr>
        <w:pStyle w:val="59"/>
        <w:framePr w:w="0" w:hRule="auto" w:hSpace="0" w:vSpace="0" w:wrap="auto" w:vAnchor="margin" w:hAnchor="text" w:xAlign="left" w:yAlign="inline"/>
        <w:spacing w:line="360" w:lineRule="auto"/>
        <w:jc w:val="both"/>
        <w:rPr>
          <w:color w:val="000000"/>
          <w:w w:val="100"/>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28575</wp:posOffset>
                </wp:positionV>
                <wp:extent cx="5257800" cy="0"/>
                <wp:effectExtent l="0" t="0" r="0" b="0"/>
                <wp:wrapNone/>
                <wp:docPr id="9" name="Lin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7.05pt;margin-top:2.25pt;height:0pt;width:414pt;z-index:251665408;mso-width-relative:page;mso-height-relative:page;" filled="f" stroked="t" coordsize="21600,21600" o:gfxdata="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BFe0gAAAAYBAAAPAAAAAAAAAAEAIAAAACIAAABkcnMvZG93bnJldi54&#10;bWxQSwECFAAUAAAACACHTuJAuHJN0ccBAACfAwAADgAAAAAAAAABACAAAAAhAQAAZHJzL2Uyb0Rv&#10;Yy54bWxQSwUGAAAAAAYABgBZAQAAWgUAAAAA&#10;">
                <v:fill on="f" focussize="0,0"/>
                <v:stroke color="#000000" joinstyle="round"/>
                <v:imagedata o:title=""/>
                <o:lock v:ext="edit" aspectratio="f"/>
              </v:line>
            </w:pict>
          </mc:Fallback>
        </mc:AlternateContent>
      </w:r>
      <w:r>
        <w:rPr>
          <w:color w:val="000000"/>
          <w:w w:val="100"/>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209550</wp:posOffset>
                </wp:positionV>
                <wp:extent cx="5281295" cy="554355"/>
                <wp:effectExtent l="0" t="3175" r="0" b="4445"/>
                <wp:wrapNone/>
                <wp:docPr id="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281295" cy="554355"/>
                        </a:xfrm>
                        <a:prstGeom prst="rect">
                          <a:avLst/>
                        </a:prstGeom>
                        <a:solidFill>
                          <a:srgbClr val="FFFFFF"/>
                        </a:solidFill>
                        <a:ln>
                          <a:noFill/>
                        </a:ln>
                      </wps:spPr>
                      <wps:txbx>
                        <w:txbxContent>
                          <w:p>
                            <w:pPr>
                              <w:jc w:val="center"/>
                              <w:rPr>
                                <w:rFonts w:asciiTheme="minorEastAsia" w:hAnsiTheme="minorEastAsia"/>
                                <w:b/>
                                <w:sz w:val="36"/>
                                <w:szCs w:val="36"/>
                              </w:rPr>
                            </w:pPr>
                            <w:r>
                              <w:rPr>
                                <w:rFonts w:hint="eastAsia" w:asciiTheme="minorEastAsia" w:hAnsiTheme="minorEastAsia"/>
                                <w:b/>
                                <w:kern w:val="56"/>
                                <w:sz w:val="36"/>
                                <w:szCs w:val="36"/>
                              </w:rPr>
                              <w:t xml:space="preserve">山东省特种设备协会 </w:t>
                            </w:r>
                            <w:r>
                              <w:rPr>
                                <w:rFonts w:asciiTheme="minorEastAsia" w:hAnsiTheme="minorEastAsia"/>
                                <w:b/>
                                <w:kern w:val="56"/>
                                <w:sz w:val="36"/>
                                <w:szCs w:val="36"/>
                              </w:rPr>
                              <w:t xml:space="preserve">   </w:t>
                            </w:r>
                            <w:r>
                              <w:rPr>
                                <w:rFonts w:hint="eastAsia" w:asciiTheme="minorEastAsia" w:hAnsiTheme="minorEastAsia"/>
                                <w:b/>
                                <w:kern w:val="56"/>
                                <w:sz w:val="36"/>
                                <w:szCs w:val="36"/>
                              </w:rPr>
                              <w:t>发布</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0pt;margin-top:16.5pt;height:43.65pt;width:415.85pt;z-index:251666432;mso-width-relative:page;mso-height-relative:page;" fillcolor="#FFFFFF" filled="t" stroked="f" coordsize="21600,21600" o:gfxdata="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baF+1gAAAAcBAAAP&#10;AAAAAAAAAAEAIAAAACIAAABkcnMvZG93bnJldi54bWxQSwECFAAUAAAACACHTuJA5OR2rxoCAAA+&#10;BAAADgAAAAAAAAABACAAAAAlAQAAZHJzL2Uyb0RvYy54bWxQSwUGAAAAAAYABgBZAQAAsQUAAAAA&#10;">
                <v:fill on="t" focussize="0,0"/>
                <v:stroke on="f"/>
                <v:imagedata o:title=""/>
                <o:lock v:ext="edit" aspectratio="f"/>
                <v:textbox>
                  <w:txbxContent>
                    <w:p>
                      <w:pPr>
                        <w:jc w:val="center"/>
                        <w:rPr>
                          <w:rFonts w:asciiTheme="minorEastAsia" w:hAnsiTheme="minorEastAsia"/>
                          <w:b/>
                          <w:sz w:val="36"/>
                          <w:szCs w:val="36"/>
                        </w:rPr>
                      </w:pPr>
                      <w:r>
                        <w:rPr>
                          <w:rFonts w:hint="eastAsia" w:asciiTheme="minorEastAsia" w:hAnsiTheme="minorEastAsia"/>
                          <w:b/>
                          <w:kern w:val="56"/>
                          <w:sz w:val="36"/>
                          <w:szCs w:val="36"/>
                        </w:rPr>
                        <w:t xml:space="preserve">山东省特种设备协会 </w:t>
                      </w:r>
                      <w:r>
                        <w:rPr>
                          <w:rFonts w:asciiTheme="minorEastAsia" w:hAnsiTheme="minorEastAsia"/>
                          <w:b/>
                          <w:kern w:val="56"/>
                          <w:sz w:val="36"/>
                          <w:szCs w:val="36"/>
                        </w:rPr>
                        <w:t xml:space="preserve">   </w:t>
                      </w:r>
                      <w:r>
                        <w:rPr>
                          <w:rFonts w:hint="eastAsia" w:asciiTheme="minorEastAsia" w:hAnsiTheme="minorEastAsia"/>
                          <w:b/>
                          <w:kern w:val="56"/>
                          <w:sz w:val="36"/>
                          <w:szCs w:val="36"/>
                        </w:rPr>
                        <w:t>发布</w:t>
                      </w:r>
                    </w:p>
                  </w:txbxContent>
                </v:textbox>
              </v:shape>
            </w:pict>
          </mc:Fallback>
        </mc:AlternateContent>
      </w:r>
      <w:r>
        <w:rPr>
          <w:rFonts w:hint="eastAsia"/>
          <w:color w:val="000000"/>
          <w:w w:val="100"/>
        </w:rPr>
        <w:t xml:space="preserve">  </w:t>
      </w:r>
    </w:p>
    <w:p>
      <w:pPr>
        <w:pStyle w:val="59"/>
        <w:framePr w:w="0" w:hRule="auto" w:hSpace="0" w:vSpace="0" w:wrap="auto" w:vAnchor="margin" w:hAnchor="text" w:xAlign="left" w:yAlign="inline"/>
        <w:spacing w:line="360" w:lineRule="auto"/>
        <w:jc w:val="both"/>
        <w:rPr>
          <w:color w:val="000000"/>
          <w:kern w:val="56"/>
          <w:szCs w:val="32"/>
        </w:rPr>
      </w:pPr>
    </w:p>
    <w:p>
      <w:pPr>
        <w:spacing w:line="320" w:lineRule="exact"/>
        <w:rPr>
          <w:rFonts w:ascii="宋体" w:hAnsi="宋体"/>
          <w:b/>
          <w:color w:val="000000"/>
          <w:sz w:val="30"/>
          <w:szCs w:val="30"/>
        </w:rPr>
      </w:pPr>
    </w:p>
    <w:p>
      <w:pPr>
        <w:spacing w:line="320" w:lineRule="exact"/>
        <w:rPr>
          <w:rFonts w:ascii="宋体" w:hAnsi="宋体"/>
          <w:b/>
          <w:color w:val="000000"/>
          <w:sz w:val="30"/>
          <w:szCs w:val="30"/>
        </w:rPr>
      </w:pPr>
    </w:p>
    <w:p>
      <w:pPr>
        <w:widowControl/>
        <w:jc w:val="center"/>
        <w:rPr>
          <w:rFonts w:ascii="黑体" w:hAnsi="黑体" w:eastAsia="黑体"/>
          <w:b/>
          <w:color w:val="000000"/>
          <w:sz w:val="32"/>
          <w:szCs w:val="32"/>
        </w:rPr>
      </w:pPr>
      <w:r>
        <w:rPr>
          <w:rFonts w:hint="eastAsia" w:ascii="黑体" w:hAnsi="黑体" w:eastAsia="黑体"/>
          <w:b/>
          <w:color w:val="000000"/>
          <w:sz w:val="32"/>
          <w:szCs w:val="32"/>
        </w:rPr>
        <w:t>目    次</w:t>
      </w:r>
    </w:p>
    <w:sdt>
      <w:sdtPr>
        <w:rPr>
          <w:rFonts w:ascii="Times New Roman" w:hAnsi="Times New Roman" w:eastAsia="宋体" w:cstheme="minorBidi"/>
          <w:b/>
          <w:color w:val="auto"/>
          <w:kern w:val="2"/>
          <w:sz w:val="21"/>
          <w:szCs w:val="21"/>
          <w:lang w:val="zh-CN"/>
        </w:rPr>
        <w:id w:val="-1162770270"/>
        <w:docPartObj>
          <w:docPartGallery w:val="Table of Contents"/>
          <w:docPartUnique/>
        </w:docPartObj>
      </w:sdtPr>
      <w:sdtEndPr>
        <w:rPr>
          <w:rFonts w:ascii="Times New Roman" w:hAnsi="Times New Roman" w:eastAsia="宋体" w:cstheme="minorBidi"/>
          <w:b w:val="0"/>
          <w:bCs/>
          <w:color w:val="auto"/>
          <w:kern w:val="2"/>
          <w:sz w:val="21"/>
          <w:szCs w:val="21"/>
          <w:lang w:val="zh-CN"/>
        </w:rPr>
      </w:sdtEndPr>
      <w:sdtContent>
        <w:p>
          <w:pPr>
            <w:pStyle w:val="92"/>
            <w:spacing w:before="120" w:after="120"/>
          </w:pPr>
        </w:p>
        <w:p>
          <w:pPr>
            <w:pStyle w:val="21"/>
            <w:tabs>
              <w:tab w:val="left" w:pos="420"/>
              <w:tab w:val="right" w:leader="dot" w:pos="8302"/>
            </w:tabs>
            <w:rPr>
              <w:rFonts w:asciiTheme="minorHAnsi" w:hAnsiTheme="minorHAnsi" w:eastAsiaTheme="minorEastAsia" w:cstheme="minorBidi"/>
              <w:b w:val="0"/>
              <w:bCs w:val="0"/>
              <w:caps w:val="0"/>
              <w:sz w:val="21"/>
              <w:szCs w:val="22"/>
            </w:rPr>
          </w:pPr>
          <w:r>
            <w:rPr>
              <w:b w:val="0"/>
              <w:bCs w:val="0"/>
              <w:smallCaps/>
            </w:rPr>
            <w:fldChar w:fldCharType="begin"/>
          </w:r>
          <w:r>
            <w:instrText xml:space="preserve"> TOC \o "1-3" \h \z \u </w:instrText>
          </w:r>
          <w:r>
            <w:rPr>
              <w:b w:val="0"/>
              <w:bCs w:val="0"/>
              <w:smallCaps/>
            </w:rPr>
            <w:fldChar w:fldCharType="separate"/>
          </w:r>
          <w:r>
            <w:fldChar w:fldCharType="begin"/>
          </w:r>
          <w:r>
            <w:instrText xml:space="preserve"> HYPERLINK \l "_Toc159400059" </w:instrText>
          </w:r>
          <w:r>
            <w:fldChar w:fldCharType="separate"/>
          </w:r>
          <w:r>
            <w:rPr>
              <w:rStyle w:val="38"/>
            </w:rPr>
            <w:t>1</w:t>
          </w:r>
          <w:r>
            <w:rPr>
              <w:rFonts w:asciiTheme="minorHAnsi" w:hAnsiTheme="minorHAnsi" w:eastAsiaTheme="minorEastAsia" w:cstheme="minorBidi"/>
              <w:b w:val="0"/>
              <w:bCs w:val="0"/>
              <w:caps w:val="0"/>
              <w:sz w:val="21"/>
              <w:szCs w:val="22"/>
            </w:rPr>
            <w:tab/>
          </w:r>
          <w:r>
            <w:rPr>
              <w:rStyle w:val="38"/>
            </w:rPr>
            <w:t>范围</w:t>
          </w:r>
          <w:r>
            <w:tab/>
          </w:r>
          <w:r>
            <w:fldChar w:fldCharType="begin"/>
          </w:r>
          <w:r>
            <w:instrText xml:space="preserve"> PAGEREF _Toc159400059 \h </w:instrText>
          </w:r>
          <w:r>
            <w:fldChar w:fldCharType="separate"/>
          </w:r>
          <w:r>
            <w:t>4</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"_Toc159400060" </w:instrText>
          </w:r>
          <w:r>
            <w:fldChar w:fldCharType="separate"/>
          </w:r>
          <w:r>
            <w:rPr>
              <w:rStyle w:val="38"/>
            </w:rPr>
            <w:t>2</w:t>
          </w:r>
          <w:r>
            <w:rPr>
              <w:rFonts w:asciiTheme="minorHAnsi" w:hAnsiTheme="minorHAnsi" w:eastAsiaTheme="minorEastAsia" w:cstheme="minorBidi"/>
              <w:b w:val="0"/>
              <w:bCs w:val="0"/>
              <w:caps w:val="0"/>
              <w:sz w:val="21"/>
              <w:szCs w:val="22"/>
            </w:rPr>
            <w:tab/>
          </w:r>
          <w:r>
            <w:rPr>
              <w:rStyle w:val="38"/>
            </w:rPr>
            <w:t>规范性引用文件</w:t>
          </w:r>
          <w:r>
            <w:tab/>
          </w:r>
          <w:r>
            <w:fldChar w:fldCharType="begin"/>
          </w:r>
          <w:r>
            <w:instrText xml:space="preserve"> PAGEREF _Toc159400060 \h </w:instrText>
          </w:r>
          <w:r>
            <w:fldChar w:fldCharType="separate"/>
          </w:r>
          <w:r>
            <w:t>4</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"_Toc159400061" </w:instrText>
          </w:r>
          <w:r>
            <w:fldChar w:fldCharType="separate"/>
          </w:r>
          <w:r>
            <w:rPr>
              <w:rStyle w:val="38"/>
            </w:rPr>
            <w:t>3</w:t>
          </w:r>
          <w:r>
            <w:rPr>
              <w:rFonts w:asciiTheme="minorHAnsi" w:hAnsiTheme="minorHAnsi" w:eastAsiaTheme="minorEastAsia" w:cstheme="minorBidi"/>
              <w:b w:val="0"/>
              <w:bCs w:val="0"/>
              <w:caps w:val="0"/>
              <w:sz w:val="21"/>
              <w:szCs w:val="22"/>
            </w:rPr>
            <w:tab/>
          </w:r>
          <w:r>
            <w:rPr>
              <w:rStyle w:val="38"/>
            </w:rPr>
            <w:t>术语和定义</w:t>
          </w:r>
          <w:r>
            <w:tab/>
          </w:r>
          <w:r>
            <w:fldChar w:fldCharType="begin"/>
          </w:r>
          <w:r>
            <w:instrText xml:space="preserve"> PAGEREF _Toc159400061 \h </w:instrText>
          </w:r>
          <w:r>
            <w:fldChar w:fldCharType="separate"/>
          </w:r>
          <w:r>
            <w:t>4</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"_Toc159400062" </w:instrText>
          </w:r>
          <w:r>
            <w:fldChar w:fldCharType="separate"/>
          </w:r>
          <w:r>
            <w:rPr>
              <w:rStyle w:val="38"/>
            </w:rPr>
            <w:t>4</w:t>
          </w:r>
          <w:r>
            <w:rPr>
              <w:rFonts w:asciiTheme="minorHAnsi" w:hAnsiTheme="minorHAnsi" w:eastAsiaTheme="minorEastAsia" w:cstheme="minorBidi"/>
              <w:b w:val="0"/>
              <w:bCs w:val="0"/>
              <w:caps w:val="0"/>
              <w:sz w:val="21"/>
              <w:szCs w:val="22"/>
            </w:rPr>
            <w:tab/>
          </w:r>
          <w:r>
            <w:rPr>
              <w:rStyle w:val="38"/>
            </w:rPr>
            <w:t>材料</w:t>
          </w:r>
          <w:r>
            <w:tab/>
          </w:r>
          <w:r>
            <w:fldChar w:fldCharType="begin"/>
          </w:r>
          <w:r>
            <w:instrText xml:space="preserve"> PAGEREF _Toc159400062 \h </w:instrText>
          </w:r>
          <w:r>
            <w:fldChar w:fldCharType="separate"/>
          </w:r>
          <w:r>
            <w:t>5</w:t>
          </w:r>
          <w:r>
            <w:fldChar w:fldCharType="end"/>
          </w:r>
          <w:r>
            <w:fldChar w:fldCharType="end"/>
          </w:r>
        </w:p>
        <w:p>
          <w:pPr>
            <w:pStyle w:val="25"/>
            <w:tabs>
              <w:tab w:val="left" w:pos="840"/>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"_Toc159400063" </w:instrText>
          </w:r>
          <w:r>
            <w:fldChar w:fldCharType="separate"/>
          </w:r>
          <w:r>
            <w:rPr>
              <w:rStyle w:val="38"/>
            </w:rPr>
            <w:t>4.1</w:t>
          </w:r>
          <w:r>
            <w:rPr>
              <w:rFonts w:asciiTheme="minorHAnsi" w:hAnsiTheme="minorHAnsi" w:eastAsiaTheme="minorEastAsia" w:cstheme="minorBidi"/>
              <w:smallCaps w:val="0"/>
              <w:sz w:val="21"/>
              <w:szCs w:val="22"/>
            </w:rPr>
            <w:tab/>
          </w:r>
          <w:r>
            <w:rPr>
              <w:rStyle w:val="38"/>
            </w:rPr>
            <w:t>母材</w:t>
          </w:r>
          <w:r>
            <w:tab/>
          </w:r>
          <w:r>
            <w:fldChar w:fldCharType="begin"/>
          </w:r>
          <w:r>
            <w:instrText xml:space="preserve"> PAGEREF _Toc159400063 \h </w:instrText>
          </w:r>
          <w:r>
            <w:fldChar w:fldCharType="separate"/>
          </w:r>
          <w:r>
            <w:t>5</w:t>
          </w:r>
          <w:r>
            <w:fldChar w:fldCharType="end"/>
          </w:r>
          <w:r>
            <w:fldChar w:fldCharType="end"/>
          </w:r>
        </w:p>
        <w:p>
          <w:pPr>
            <w:pStyle w:val="25"/>
            <w:tabs>
              <w:tab w:val="left" w:pos="840"/>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"_Toc159400064" </w:instrText>
          </w:r>
          <w:r>
            <w:fldChar w:fldCharType="separate"/>
          </w:r>
          <w:r>
            <w:rPr>
              <w:rStyle w:val="38"/>
            </w:rPr>
            <w:t>4.2</w:t>
          </w:r>
          <w:r>
            <w:rPr>
              <w:rFonts w:asciiTheme="minorHAnsi" w:hAnsiTheme="minorHAnsi" w:eastAsiaTheme="minorEastAsia" w:cstheme="minorBidi"/>
              <w:smallCaps w:val="0"/>
              <w:sz w:val="21"/>
              <w:szCs w:val="22"/>
            </w:rPr>
            <w:tab/>
          </w:r>
          <w:r>
            <w:rPr>
              <w:rStyle w:val="38"/>
            </w:rPr>
            <w:t>焊丝</w:t>
          </w:r>
          <w:r>
            <w:tab/>
          </w:r>
          <w:r>
            <w:fldChar w:fldCharType="begin"/>
          </w:r>
          <w:r>
            <w:instrText xml:space="preserve"> PAGEREF _Toc159400064 \h </w:instrText>
          </w:r>
          <w:r>
            <w:fldChar w:fldCharType="separate"/>
          </w:r>
          <w:r>
            <w:t>5</w:t>
          </w:r>
          <w:r>
            <w:fldChar w:fldCharType="end"/>
          </w:r>
          <w:r>
            <w:fldChar w:fldCharType="end"/>
          </w:r>
        </w:p>
        <w:p>
          <w:pPr>
            <w:pStyle w:val="25"/>
            <w:tabs>
              <w:tab w:val="left" w:pos="840"/>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"_Toc159400065" </w:instrText>
          </w:r>
          <w:r>
            <w:fldChar w:fldCharType="separate"/>
          </w:r>
          <w:r>
            <w:rPr>
              <w:rStyle w:val="38"/>
            </w:rPr>
            <w:t>4.3</w:t>
          </w:r>
          <w:r>
            <w:rPr>
              <w:rFonts w:asciiTheme="minorHAnsi" w:hAnsiTheme="minorHAnsi" w:eastAsiaTheme="minorEastAsia" w:cstheme="minorBidi"/>
              <w:smallCaps w:val="0"/>
              <w:sz w:val="21"/>
              <w:szCs w:val="22"/>
            </w:rPr>
            <w:tab/>
          </w:r>
          <w:r>
            <w:rPr>
              <w:rStyle w:val="38"/>
            </w:rPr>
            <w:t>焊丝储存、保管及使用</w:t>
          </w:r>
          <w:r>
            <w:tab/>
          </w:r>
          <w:r>
            <w:fldChar w:fldCharType="begin"/>
          </w:r>
          <w:r>
            <w:instrText xml:space="preserve"> PAGEREF _Toc159400065 \h </w:instrText>
          </w:r>
          <w:r>
            <w:fldChar w:fldCharType="separate"/>
          </w:r>
          <w:r>
            <w:t>5</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"_Toc159400066" </w:instrText>
          </w:r>
          <w:r>
            <w:fldChar w:fldCharType="separate"/>
          </w:r>
          <w:r>
            <w:rPr>
              <w:rStyle w:val="38"/>
            </w:rPr>
            <w:t>5</w:t>
          </w:r>
          <w:r>
            <w:rPr>
              <w:rFonts w:asciiTheme="minorHAnsi" w:hAnsiTheme="minorHAnsi" w:eastAsiaTheme="minorEastAsia" w:cstheme="minorBidi"/>
              <w:b w:val="0"/>
              <w:bCs w:val="0"/>
              <w:caps w:val="0"/>
              <w:sz w:val="21"/>
              <w:szCs w:val="22"/>
            </w:rPr>
            <w:tab/>
          </w:r>
          <w:r>
            <w:rPr>
              <w:rStyle w:val="38"/>
            </w:rPr>
            <w:t>焊接保护气体</w:t>
          </w:r>
          <w:r>
            <w:tab/>
          </w:r>
          <w:r>
            <w:fldChar w:fldCharType="begin"/>
          </w:r>
          <w:r>
            <w:instrText xml:space="preserve"> PAGEREF _Toc159400066 \h </w:instrText>
          </w:r>
          <w:r>
            <w:fldChar w:fldCharType="separate"/>
          </w:r>
          <w:r>
            <w:t>6</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"_Toc159400067" </w:instrText>
          </w:r>
          <w:r>
            <w:fldChar w:fldCharType="separate"/>
          </w:r>
          <w:r>
            <w:rPr>
              <w:rStyle w:val="38"/>
            </w:rPr>
            <w:t>6</w:t>
          </w:r>
          <w:r>
            <w:rPr>
              <w:rFonts w:asciiTheme="minorHAnsi" w:hAnsiTheme="minorHAnsi" w:eastAsiaTheme="minorEastAsia" w:cstheme="minorBidi"/>
              <w:b w:val="0"/>
              <w:bCs w:val="0"/>
              <w:caps w:val="0"/>
              <w:sz w:val="21"/>
              <w:szCs w:val="22"/>
            </w:rPr>
            <w:tab/>
          </w:r>
          <w:r>
            <w:rPr>
              <w:rStyle w:val="38"/>
            </w:rPr>
            <w:t>焊工</w:t>
          </w:r>
          <w:r>
            <w:tab/>
          </w:r>
          <w:r>
            <w:fldChar w:fldCharType="begin"/>
          </w:r>
          <w:r>
            <w:instrText xml:space="preserve"> PAGEREF _Toc159400067 \h </w:instrText>
          </w:r>
          <w:r>
            <w:fldChar w:fldCharType="separate"/>
          </w:r>
          <w:r>
            <w:t>6</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"_Toc159400068" </w:instrText>
          </w:r>
          <w:r>
            <w:fldChar w:fldCharType="separate"/>
          </w:r>
          <w:r>
            <w:rPr>
              <w:rStyle w:val="38"/>
            </w:rPr>
            <w:t>7</w:t>
          </w:r>
          <w:r>
            <w:rPr>
              <w:rFonts w:asciiTheme="minorHAnsi" w:hAnsiTheme="minorHAnsi" w:eastAsiaTheme="minorEastAsia" w:cstheme="minorBidi"/>
              <w:b w:val="0"/>
              <w:bCs w:val="0"/>
              <w:caps w:val="0"/>
              <w:sz w:val="21"/>
              <w:szCs w:val="22"/>
            </w:rPr>
            <w:tab/>
          </w:r>
          <w:r>
            <w:rPr>
              <w:rStyle w:val="38"/>
            </w:rPr>
            <w:t>焊接工艺评定及焊接工艺规程</w:t>
          </w:r>
          <w:r>
            <w:tab/>
          </w:r>
          <w:r>
            <w:fldChar w:fldCharType="begin"/>
          </w:r>
          <w:r>
            <w:instrText xml:space="preserve"> PAGEREF _Toc159400068 \h </w:instrText>
          </w:r>
          <w:r>
            <w:fldChar w:fldCharType="separate"/>
          </w:r>
          <w:r>
            <w:t>6</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"_Toc159400069" </w:instrText>
          </w:r>
          <w:r>
            <w:fldChar w:fldCharType="separate"/>
          </w:r>
          <w:r>
            <w:rPr>
              <w:rStyle w:val="38"/>
            </w:rPr>
            <w:t>7.1  焊接工艺评定</w:t>
          </w:r>
          <w:r>
            <w:tab/>
          </w:r>
          <w:r>
            <w:fldChar w:fldCharType="begin"/>
          </w:r>
          <w:r>
            <w:instrText xml:space="preserve"> PAGEREF _Toc159400069 \h </w:instrText>
          </w:r>
          <w:r>
            <w:fldChar w:fldCharType="separate"/>
          </w:r>
          <w:r>
            <w:t>6</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"_Toc159400070" </w:instrText>
          </w:r>
          <w:r>
            <w:fldChar w:fldCharType="separate"/>
          </w:r>
          <w:r>
            <w:rPr>
              <w:rStyle w:val="38"/>
            </w:rPr>
            <w:t>7.2  焊接工艺规程</w:t>
          </w:r>
          <w:r>
            <w:tab/>
          </w:r>
          <w:r>
            <w:fldChar w:fldCharType="begin"/>
          </w:r>
          <w:r>
            <w:instrText xml:space="preserve"> PAGEREF _Toc159400070 \h </w:instrText>
          </w:r>
          <w:r>
            <w:fldChar w:fldCharType="separate"/>
          </w:r>
          <w:r>
            <w:t>6</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"_Toc159400071" </w:instrText>
          </w:r>
          <w:r>
            <w:fldChar w:fldCharType="separate"/>
          </w:r>
          <w:r>
            <w:rPr>
              <w:rStyle w:val="38"/>
            </w:rPr>
            <w:t>8</w:t>
          </w:r>
          <w:r>
            <w:rPr>
              <w:rFonts w:asciiTheme="minorHAnsi" w:hAnsiTheme="minorHAnsi" w:eastAsiaTheme="minorEastAsia" w:cstheme="minorBidi"/>
              <w:b w:val="0"/>
              <w:bCs w:val="0"/>
              <w:caps w:val="0"/>
              <w:sz w:val="21"/>
              <w:szCs w:val="22"/>
            </w:rPr>
            <w:tab/>
          </w:r>
          <w:r>
            <w:rPr>
              <w:rStyle w:val="38"/>
            </w:rPr>
            <w:t>焊接环境</w:t>
          </w:r>
          <w:r>
            <w:tab/>
          </w:r>
          <w:r>
            <w:fldChar w:fldCharType="begin"/>
          </w:r>
          <w:r>
            <w:instrText xml:space="preserve"> PAGEREF _Toc159400071 \h </w:instrText>
          </w:r>
          <w:r>
            <w:fldChar w:fldCharType="separate"/>
          </w:r>
          <w:r>
            <w:t>7</w:t>
          </w:r>
          <w:r>
            <w:fldChar w:fldCharType="end"/>
          </w:r>
          <w:r>
            <w:fldChar w:fldCharType="end"/>
          </w:r>
        </w:p>
        <w:p>
          <w:pPr>
            <w:pStyle w:val="21"/>
            <w:tabs>
              <w:tab w:val="left" w:pos="42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"_Toc159400072" </w:instrText>
          </w:r>
          <w:r>
            <w:fldChar w:fldCharType="separate"/>
          </w:r>
          <w:r>
            <w:rPr>
              <w:rStyle w:val="38"/>
            </w:rPr>
            <w:t>9</w:t>
          </w:r>
          <w:r>
            <w:rPr>
              <w:rFonts w:asciiTheme="minorHAnsi" w:hAnsiTheme="minorHAnsi" w:eastAsiaTheme="minorEastAsia" w:cstheme="minorBidi"/>
              <w:b w:val="0"/>
              <w:bCs w:val="0"/>
              <w:caps w:val="0"/>
              <w:sz w:val="21"/>
              <w:szCs w:val="22"/>
            </w:rPr>
            <w:tab/>
          </w:r>
          <w:r>
            <w:rPr>
              <w:rStyle w:val="38"/>
            </w:rPr>
            <w:t>焊接施工</w:t>
          </w:r>
          <w:r>
            <w:tab/>
          </w:r>
          <w:r>
            <w:fldChar w:fldCharType="begin"/>
          </w:r>
          <w:r>
            <w:instrText xml:space="preserve"> PAGEREF _Toc159400072 \h </w:instrText>
          </w:r>
          <w:r>
            <w:fldChar w:fldCharType="separate"/>
          </w:r>
          <w:r>
            <w:t>7</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"_Toc159400073" </w:instrText>
          </w:r>
          <w:r>
            <w:fldChar w:fldCharType="separate"/>
          </w:r>
          <w:r>
            <w:rPr>
              <w:rStyle w:val="38"/>
              <w:rFonts w:cs="Times New Roman"/>
            </w:rPr>
            <w:t>9.1  焊接设备</w:t>
          </w:r>
          <w:r>
            <w:tab/>
          </w:r>
          <w:r>
            <w:fldChar w:fldCharType="begin"/>
          </w:r>
          <w:r>
            <w:instrText xml:space="preserve"> PAGEREF _Toc159400073 \h </w:instrText>
          </w:r>
          <w:r>
            <w:fldChar w:fldCharType="separate"/>
          </w:r>
          <w:r>
            <w:t>7</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"_Toc159400074" </w:instrText>
          </w:r>
          <w:r>
            <w:fldChar w:fldCharType="separate"/>
          </w:r>
          <w:r>
            <w:rPr>
              <w:rStyle w:val="38"/>
              <w:rFonts w:cs="Times New Roman"/>
            </w:rPr>
            <w:t>9.2 坡口清理及准备</w:t>
          </w:r>
          <w:r>
            <w:tab/>
          </w:r>
          <w:r>
            <w:fldChar w:fldCharType="begin"/>
          </w:r>
          <w:r>
            <w:instrText xml:space="preserve"> PAGEREF _Toc159400074 \h </w:instrText>
          </w:r>
          <w:r>
            <w:fldChar w:fldCharType="separate"/>
          </w:r>
          <w:r>
            <w:t>7</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"_Toc159400075" </w:instrText>
          </w:r>
          <w:r>
            <w:fldChar w:fldCharType="separate"/>
          </w:r>
          <w:r>
            <w:rPr>
              <w:rStyle w:val="38"/>
              <w:rFonts w:cs="Times New Roman"/>
            </w:rPr>
            <w:t>9.3 组对及定位焊接</w:t>
          </w:r>
          <w:r>
            <w:tab/>
          </w:r>
          <w:r>
            <w:fldChar w:fldCharType="begin"/>
          </w:r>
          <w:r>
            <w:instrText xml:space="preserve"> PAGEREF _Toc159400075 \h </w:instrText>
          </w:r>
          <w:r>
            <w:fldChar w:fldCharType="separate"/>
          </w:r>
          <w:r>
            <w:t>7</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"_Toc159400076" </w:instrText>
          </w:r>
          <w:r>
            <w:fldChar w:fldCharType="separate"/>
          </w:r>
          <w:r>
            <w:rPr>
              <w:rStyle w:val="38"/>
              <w:rFonts w:cs="Times New Roman"/>
            </w:rPr>
            <w:t>9.4 焊接工艺</w:t>
          </w:r>
          <w:r>
            <w:tab/>
          </w:r>
          <w:r>
            <w:fldChar w:fldCharType="begin"/>
          </w:r>
          <w:r>
            <w:instrText xml:space="preserve"> PAGEREF _Toc159400076 \h </w:instrText>
          </w:r>
          <w:r>
            <w:fldChar w:fldCharType="separate"/>
          </w:r>
          <w:r>
            <w:t>9</w:t>
          </w:r>
          <w:r>
            <w:fldChar w:fldCharType="end"/>
          </w:r>
          <w:r>
            <w:fldChar w:fldCharType="end"/>
          </w:r>
        </w:p>
        <w:p>
          <w:pPr>
            <w:pStyle w:val="21"/>
            <w:tabs>
              <w:tab w:val="left" w:pos="630"/>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"_Toc159400077" </w:instrText>
          </w:r>
          <w:r>
            <w:fldChar w:fldCharType="separate"/>
          </w:r>
          <w:r>
            <w:rPr>
              <w:rStyle w:val="38"/>
            </w:rPr>
            <w:t>10</w:t>
          </w:r>
          <w:r>
            <w:rPr>
              <w:rFonts w:asciiTheme="minorHAnsi" w:hAnsiTheme="minorHAnsi" w:eastAsiaTheme="minorEastAsia" w:cstheme="minorBidi"/>
              <w:b w:val="0"/>
              <w:bCs w:val="0"/>
              <w:caps w:val="0"/>
              <w:sz w:val="21"/>
              <w:szCs w:val="22"/>
            </w:rPr>
            <w:tab/>
          </w:r>
          <w:r>
            <w:rPr>
              <w:rStyle w:val="38"/>
            </w:rPr>
            <w:t>焊接质量检测</w:t>
          </w:r>
          <w:r>
            <w:tab/>
          </w:r>
          <w:r>
            <w:fldChar w:fldCharType="begin"/>
          </w:r>
          <w:r>
            <w:instrText xml:space="preserve"> PAGEREF _Toc159400077 \h </w:instrText>
          </w:r>
          <w:r>
            <w:fldChar w:fldCharType="separate"/>
          </w:r>
          <w:r>
            <w:t>11</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"_Toc159400078" </w:instrText>
          </w:r>
          <w:r>
            <w:fldChar w:fldCharType="separate"/>
          </w:r>
          <w:r>
            <w:rPr>
              <w:rStyle w:val="38"/>
              <w:rFonts w:cs="Times New Roman"/>
            </w:rPr>
            <w:t>10.1  外观检查</w:t>
          </w:r>
          <w:r>
            <w:tab/>
          </w:r>
          <w:r>
            <w:fldChar w:fldCharType="begin"/>
          </w:r>
          <w:r>
            <w:instrText xml:space="preserve"> PAGEREF _Toc159400078 \h </w:instrText>
          </w:r>
          <w:r>
            <w:fldChar w:fldCharType="separate"/>
          </w:r>
          <w:r>
            <w:t>11</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"_Toc159400079" </w:instrText>
          </w:r>
          <w:r>
            <w:fldChar w:fldCharType="separate"/>
          </w:r>
          <w:r>
            <w:rPr>
              <w:rStyle w:val="38"/>
              <w:rFonts w:cs="Times New Roman"/>
            </w:rPr>
            <w:t>10.2  无损检测</w:t>
          </w:r>
          <w:r>
            <w:tab/>
          </w:r>
          <w:r>
            <w:fldChar w:fldCharType="begin"/>
          </w:r>
          <w:r>
            <w:instrText xml:space="preserve"> PAGEREF _Toc159400079 \h </w:instrText>
          </w:r>
          <w:r>
            <w:fldChar w:fldCharType="separate"/>
          </w:r>
          <w:r>
            <w:t>11</w:t>
          </w:r>
          <w:r>
            <w:fldChar w:fldCharType="end"/>
          </w:r>
          <w:r>
            <w:fldChar w:fldCharType="end"/>
          </w:r>
        </w:p>
        <w:p>
          <w:pPr>
            <w:pStyle w:val="25"/>
            <w:tabs>
              <w:tab w:val="right" w:leader="dot" w:pos="8302"/>
            </w:tabs>
            <w:rPr>
              <w:rFonts w:asciiTheme="minorHAnsi" w:hAnsiTheme="minorHAnsi" w:eastAsiaTheme="minorEastAsia" w:cstheme="minorBidi"/>
              <w:smallCaps w:val="0"/>
              <w:sz w:val="21"/>
              <w:szCs w:val="22"/>
            </w:rPr>
          </w:pPr>
          <w:r>
            <w:fldChar w:fldCharType="begin"/>
          </w:r>
          <w:r>
            <w:instrText xml:space="preserve"> HYPERLINK \l "_Toc159400080" </w:instrText>
          </w:r>
          <w:r>
            <w:fldChar w:fldCharType="separate"/>
          </w:r>
          <w:r>
            <w:rPr>
              <w:rStyle w:val="38"/>
              <w:rFonts w:cs="Times New Roman"/>
            </w:rPr>
            <w:t>10.3 焊缝返修</w:t>
          </w:r>
          <w:r>
            <w:tab/>
          </w:r>
          <w:r>
            <w:fldChar w:fldCharType="begin"/>
          </w:r>
          <w:r>
            <w:instrText xml:space="preserve"> PAGEREF _Toc159400080 \h </w:instrText>
          </w:r>
          <w:r>
            <w:fldChar w:fldCharType="separate"/>
          </w:r>
          <w:r>
            <w:t>12</w:t>
          </w:r>
          <w:r>
            <w:fldChar w:fldCharType="end"/>
          </w:r>
          <w:r>
            <w:fldChar w:fldCharType="end"/>
          </w:r>
        </w:p>
        <w:p>
          <w:pPr>
            <w:pStyle w:val="21"/>
            <w:tabs>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"_Toc159400081" </w:instrText>
          </w:r>
          <w:r>
            <w:fldChar w:fldCharType="separate"/>
          </w:r>
          <w:r>
            <w:rPr>
              <w:rStyle w:val="38"/>
            </w:rPr>
            <w:t>附录A：常用国内外焊丝型号对照及力学性能</w:t>
          </w:r>
          <w:r>
            <w:tab/>
          </w:r>
          <w:r>
            <w:fldChar w:fldCharType="begin"/>
          </w:r>
          <w:r>
            <w:instrText xml:space="preserve"> PAGEREF _Toc159400081 \h </w:instrText>
          </w:r>
          <w:r>
            <w:fldChar w:fldCharType="separate"/>
          </w:r>
          <w:r>
            <w:t>1</w:t>
          </w:r>
          <w:r>
            <w:fldChar w:fldCharType="end"/>
          </w:r>
          <w:r>
            <w:fldChar w:fldCharType="end"/>
          </w:r>
        </w:p>
        <w:p>
          <w:pPr>
            <w:pStyle w:val="21"/>
            <w:tabs>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"_Toc159400082" </w:instrText>
          </w:r>
          <w:r>
            <w:fldChar w:fldCharType="separate"/>
          </w:r>
          <w:r>
            <w:rPr>
              <w:rStyle w:val="38"/>
            </w:rPr>
            <w:t>附录B：穹顶梁、衬板及承压环焊接工艺参数推荐表</w:t>
          </w:r>
          <w:r>
            <w:tab/>
          </w:r>
          <w:r>
            <w:fldChar w:fldCharType="begin"/>
          </w:r>
          <w:r>
            <w:instrText xml:space="preserve"> PAGEREF _Toc159400082 \h </w:instrText>
          </w:r>
          <w:r>
            <w:fldChar w:fldCharType="separate"/>
          </w:r>
          <w:r>
            <w:t>2</w:t>
          </w:r>
          <w:r>
            <w:fldChar w:fldCharType="end"/>
          </w:r>
          <w:r>
            <w:fldChar w:fldCharType="end"/>
          </w:r>
        </w:p>
        <w:p>
          <w:pPr>
            <w:pStyle w:val="21"/>
            <w:tabs>
              <w:tab w:val="right" w:leader="dot" w:pos="8302"/>
            </w:tabs>
            <w:rPr>
              <w:rFonts w:asciiTheme="minorHAnsi" w:hAnsiTheme="minorHAnsi" w:eastAsiaTheme="minorEastAsia" w:cstheme="minorBidi"/>
              <w:b w:val="0"/>
              <w:bCs w:val="0"/>
              <w:caps w:val="0"/>
              <w:sz w:val="21"/>
              <w:szCs w:val="22"/>
            </w:rPr>
          </w:pPr>
          <w:r>
            <w:fldChar w:fldCharType="begin"/>
          </w:r>
          <w:r>
            <w:instrText xml:space="preserve"> HYPERLINK \l "_Toc159400083" </w:instrText>
          </w:r>
          <w:r>
            <w:fldChar w:fldCharType="separate"/>
          </w:r>
          <w:r>
            <w:rPr>
              <w:rStyle w:val="38"/>
            </w:rPr>
            <w:t>附录C：穹顶梁结构组成结构示意图</w:t>
          </w:r>
          <w:r>
            <w:tab/>
          </w:r>
          <w:r>
            <w:fldChar w:fldCharType="begin"/>
          </w:r>
          <w:r>
            <w:instrText xml:space="preserve"> PAGEREF _Toc159400083 \h </w:instrText>
          </w:r>
          <w:r>
            <w:fldChar w:fldCharType="separate"/>
          </w:r>
          <w:r>
            <w:t>4</w:t>
          </w:r>
          <w:r>
            <w:fldChar w:fldCharType="end"/>
          </w:r>
          <w:r>
            <w:fldChar w:fldCharType="end"/>
          </w:r>
        </w:p>
        <w:p>
          <w:pPr>
            <w:spacing w:line="320" w:lineRule="exact"/>
            <w:jc w:val="center"/>
            <w:rPr>
              <w:bCs/>
              <w:lang w:val="zh-CN"/>
            </w:rPr>
          </w:pPr>
          <w:r>
            <w:rPr>
              <w:b/>
              <w:bCs/>
              <w:lang w:val="zh-CN"/>
            </w:rPr>
            <w:fldChar w:fldCharType="end"/>
          </w:r>
        </w:p>
      </w:sdtContent>
    </w:sdt>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bCs/>
          <w:lang w:val="zh-CN"/>
        </w:rPr>
      </w:pPr>
    </w:p>
    <w:p>
      <w:pPr>
        <w:spacing w:line="320" w:lineRule="exact"/>
        <w:jc w:val="center"/>
        <w:rPr>
          <w:rFonts w:ascii="黑体" w:hAnsi="黑体" w:eastAsia="黑体"/>
          <w:b/>
          <w:bCs/>
          <w:sz w:val="32"/>
          <w:szCs w:val="32"/>
        </w:rPr>
      </w:pPr>
    </w:p>
    <w:p>
      <w:pPr>
        <w:spacing w:line="320" w:lineRule="exact"/>
        <w:jc w:val="center"/>
        <w:rPr>
          <w:rFonts w:ascii="黑体" w:hAnsi="黑体" w:eastAsia="黑体"/>
          <w:b/>
          <w:sz w:val="32"/>
          <w:szCs w:val="32"/>
        </w:rPr>
      </w:pPr>
      <w:r>
        <w:rPr>
          <w:rFonts w:hint="eastAsia" w:ascii="黑体" w:hAnsi="黑体" w:eastAsia="黑体"/>
          <w:b/>
          <w:bCs/>
          <w:sz w:val="32"/>
          <w:szCs w:val="32"/>
        </w:rPr>
        <w:t xml:space="preserve">前 </w:t>
      </w:r>
      <w:r>
        <w:rPr>
          <w:rFonts w:ascii="黑体" w:hAnsi="黑体" w:eastAsia="黑体"/>
          <w:b/>
          <w:bCs/>
          <w:sz w:val="32"/>
          <w:szCs w:val="32"/>
        </w:rPr>
        <w:t xml:space="preserve">   </w:t>
      </w:r>
      <w:r>
        <w:rPr>
          <w:rFonts w:hint="eastAsia" w:ascii="黑体" w:hAnsi="黑体" w:eastAsia="黑体"/>
          <w:b/>
          <w:bCs/>
          <w:sz w:val="32"/>
          <w:szCs w:val="32"/>
        </w:rPr>
        <w:t>言</w:t>
      </w:r>
    </w:p>
    <w:p>
      <w:pPr>
        <w:spacing w:line="320" w:lineRule="exact"/>
        <w:ind w:firstLine="420" w:firstLineChars="200"/>
        <w:jc w:val="left"/>
        <w:rPr>
          <w:rFonts w:cs="宋体" w:asciiTheme="minorEastAsia" w:hAnsiTheme="minorEastAsia"/>
        </w:rPr>
      </w:pPr>
    </w:p>
    <w:p>
      <w:pPr>
        <w:pStyle w:val="101"/>
        <w:spacing w:line="360" w:lineRule="auto"/>
        <w:ind w:firstLine="420"/>
        <w:rPr>
          <w:rFonts w:asciiTheme="minorEastAsia" w:hAnsiTheme="minorEastAsia" w:eastAsiaTheme="minorEastAsia"/>
          <w:bCs/>
          <w:kern w:val="2"/>
          <w:szCs w:val="21"/>
        </w:rPr>
      </w:pPr>
      <w:r>
        <w:rPr>
          <w:rFonts w:hint="eastAsia" w:asciiTheme="minorEastAsia" w:hAnsiTheme="minorEastAsia" w:eastAsiaTheme="minorEastAsia"/>
          <w:bCs/>
          <w:kern w:val="2"/>
          <w:szCs w:val="21"/>
        </w:rPr>
        <w:t>本文件按照GB/T 1.1—2020《标准化工作导则  第1部分：标准化文件的结构和起草规则》的规定起草。</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天然气作为清洁能源越来越受到青睐，</w:t>
      </w:r>
      <w:r>
        <w:rPr>
          <w:rFonts w:cs="Times New Roman" w:asciiTheme="minorEastAsia" w:hAnsiTheme="minorEastAsia" w:eastAsiaTheme="minorEastAsia"/>
          <w:spacing w:val="0"/>
          <w:kern w:val="2"/>
        </w:rPr>
        <w:t>天然气在能源供应中的比例迅速增加</w:t>
      </w:r>
      <w:r>
        <w:rPr>
          <w:rFonts w:hint="eastAsia" w:cs="Times New Roman" w:asciiTheme="minorEastAsia" w:hAnsiTheme="minorEastAsia" w:eastAsiaTheme="minorEastAsia"/>
          <w:spacing w:val="0"/>
          <w:kern w:val="2"/>
        </w:rPr>
        <w:t>。由于</w:t>
      </w: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液态天然气温度为</w:t>
      </w:r>
      <w:r>
        <w:rPr>
          <w:rFonts w:cs="Times New Roman" w:asciiTheme="minorEastAsia" w:hAnsiTheme="minorEastAsia" w:eastAsiaTheme="minorEastAsia"/>
          <w:spacing w:val="0"/>
          <w:kern w:val="2"/>
        </w:rPr>
        <w:t>-165</w:t>
      </w:r>
      <w:r>
        <w:rPr>
          <w:rFonts w:hint="eastAsia" w:cs="Times New Roman" w:asciiTheme="minorEastAsia" w:hAnsiTheme="minorEastAsia" w:eastAsiaTheme="minorEastAsia"/>
          <w:spacing w:val="0"/>
          <w:kern w:val="2"/>
        </w:rPr>
        <w:t>℃，陆地承载全容式</w:t>
      </w: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储罐要求材料标准较高，焊接质量要求苛刻。</w:t>
      </w:r>
    </w:p>
    <w:p>
      <w:pPr>
        <w:spacing w:line="360" w:lineRule="auto"/>
        <w:ind w:firstLine="420" w:firstLineChars="200"/>
        <w:rPr>
          <w:rFonts w:cs="Times New Roman" w:asciiTheme="minorEastAsia" w:hAnsiTheme="minorEastAsia" w:eastAsiaTheme="minorEastAsia"/>
          <w:bCs/>
        </w:rPr>
      </w:pPr>
      <w:r>
        <w:rPr>
          <w:rFonts w:hint="eastAsia" w:cs="Times New Roman" w:asciiTheme="minorEastAsia" w:hAnsiTheme="minorEastAsia" w:eastAsiaTheme="minorEastAsia"/>
          <w:bCs/>
        </w:rPr>
        <w:t>本标准在制定过程中，对熔化极气体保护焊在全容式LNG储罐钢穹顶、承压圈的应用进行了广泛深入的调查研究，参考有关国际标准和国外先进标准，制订本标准。</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hint="eastAsia" w:cs="Times New Roman" w:asciiTheme="minorEastAsia" w:hAnsiTheme="minorEastAsia" w:eastAsiaTheme="minorEastAsia"/>
          <w:spacing w:val="0"/>
          <w:kern w:val="2"/>
        </w:rPr>
        <w:t>本标准主要内容包括：</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储罐用熔化极气体保护焊使用范围；</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储罐及其所使用熔化极气体保护焊相关定义和术语；</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储罐用材料验收；</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储罐用熔化极气体保护焊焊丝储存、保管和使用；</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储罐熔化极气体保护焊焊接工艺要点；</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cs="Times New Roman" w:asciiTheme="minorEastAsia" w:hAnsiTheme="minorEastAsia" w:eastAsiaTheme="minorEastAsia"/>
          <w:spacing w:val="0"/>
          <w:kern w:val="2"/>
        </w:rPr>
        <w:t>LNG</w:t>
      </w:r>
      <w:r>
        <w:rPr>
          <w:rFonts w:hint="eastAsia" w:cs="Times New Roman" w:asciiTheme="minorEastAsia" w:hAnsiTheme="minorEastAsia" w:eastAsiaTheme="minorEastAsia"/>
          <w:spacing w:val="0"/>
          <w:kern w:val="2"/>
        </w:rPr>
        <w:t>储罐用熔化极气体保护焊焊接质量检验；</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hint="eastAsia" w:cs="Times New Roman" w:asciiTheme="minorEastAsia" w:hAnsiTheme="minorEastAsia" w:eastAsiaTheme="minorEastAsia"/>
          <w:spacing w:val="0"/>
          <w:kern w:val="2"/>
        </w:rPr>
        <w:t>本文件由中石化第十</w:t>
      </w:r>
      <w:r>
        <w:rPr>
          <w:rFonts w:hint="eastAsia" w:cs="Times New Roman" w:asciiTheme="minorEastAsia" w:hAnsiTheme="minorEastAsia" w:eastAsiaTheme="minorEastAsia"/>
          <w:spacing w:val="0"/>
          <w:kern w:val="2"/>
          <w:lang w:val="en-US" w:eastAsia="zh-CN"/>
        </w:rPr>
        <w:t>建设</w:t>
      </w:r>
      <w:r>
        <w:rPr>
          <w:rFonts w:hint="eastAsia" w:cs="Times New Roman" w:asciiTheme="minorEastAsia" w:hAnsiTheme="minorEastAsia" w:eastAsiaTheme="minorEastAsia"/>
          <w:spacing w:val="0"/>
          <w:kern w:val="2"/>
        </w:rPr>
        <w:t>有限公司提出。</w:t>
      </w:r>
    </w:p>
    <w:p>
      <w:pPr>
        <w:pStyle w:val="46"/>
        <w:autoSpaceDE w:val="0"/>
        <w:autoSpaceDN w:val="0"/>
        <w:adjustRightInd/>
        <w:spacing w:line="360" w:lineRule="auto"/>
        <w:ind w:firstLine="420"/>
        <w:jc w:val="both"/>
        <w:rPr>
          <w:rFonts w:cs="Times New Roman" w:asciiTheme="minorEastAsia" w:hAnsiTheme="minorEastAsia" w:eastAsiaTheme="minorEastAsia"/>
          <w:spacing w:val="0"/>
          <w:kern w:val="2"/>
        </w:rPr>
      </w:pPr>
      <w:r>
        <w:rPr>
          <w:rFonts w:hint="eastAsia" w:cs="Times New Roman" w:asciiTheme="minorEastAsia" w:hAnsiTheme="minorEastAsia" w:eastAsiaTheme="minorEastAsia"/>
          <w:spacing w:val="0"/>
          <w:kern w:val="2"/>
        </w:rPr>
        <w:t>本文件由山东省特种设备协会归口。</w:t>
      </w:r>
    </w:p>
    <w:p>
      <w:pPr>
        <w:spacing w:line="360" w:lineRule="auto"/>
        <w:ind w:firstLine="420" w:firstLineChars="200"/>
        <w:rPr>
          <w:rFonts w:cs="Times New Roman" w:asciiTheme="minorEastAsia" w:hAnsiTheme="minorEastAsia" w:eastAsiaTheme="minorEastAsia"/>
          <w:bCs/>
        </w:rPr>
      </w:pPr>
      <w:r>
        <w:rPr>
          <w:rFonts w:hint="eastAsia" w:cs="Times New Roman" w:asciiTheme="minorEastAsia" w:hAnsiTheme="minorEastAsia" w:eastAsiaTheme="minorEastAsia"/>
          <w:bCs/>
        </w:rPr>
        <w:t>本文件起草单位：</w:t>
      </w:r>
    </w:p>
    <w:p>
      <w:pPr>
        <w:pStyle w:val="101"/>
        <w:spacing w:line="360" w:lineRule="auto"/>
        <w:ind w:firstLine="420"/>
      </w:pPr>
      <w:r>
        <w:rPr>
          <w:rFonts w:hint="eastAsia"/>
        </w:rPr>
        <w:t>本标准起草人：</w:t>
      </w:r>
    </w:p>
    <w:p>
      <w:pPr>
        <w:pStyle w:val="101"/>
        <w:spacing w:line="360" w:lineRule="auto"/>
        <w:ind w:firstLine="420"/>
      </w:pPr>
      <w:r>
        <w:rPr>
          <w:rFonts w:hint="eastAsia"/>
        </w:rPr>
        <w:t>本标准审查人员：</w:t>
      </w:r>
    </w:p>
    <w:p>
      <w:pPr>
        <w:spacing w:line="360" w:lineRule="auto"/>
        <w:ind w:firstLine="420" w:firstLineChars="200"/>
        <w:rPr>
          <w:rFonts w:cs="Times New Roman" w:asciiTheme="minorEastAsia" w:hAnsiTheme="minorEastAsia" w:eastAsiaTheme="minorEastAsia"/>
          <w:bCs/>
        </w:rPr>
      </w:pPr>
    </w:p>
    <w:p>
      <w:pPr>
        <w:jc w:val="center"/>
        <w:rPr>
          <w:rFonts w:ascii="宋体" w:hAnsi="宋体"/>
          <w:b/>
          <w:color w:val="000000"/>
        </w:rPr>
      </w:pPr>
    </w:p>
    <w:p>
      <w:pPr>
        <w:widowControl/>
        <w:jc w:val="center"/>
        <w:rPr>
          <w:rFonts w:ascii="宋体" w:hAnsi="宋体"/>
          <w:b/>
          <w:color w:val="000000"/>
          <w:sz w:val="24"/>
        </w:rPr>
      </w:pPr>
      <w:r>
        <w:rPr>
          <w:rFonts w:ascii="宋体" w:hAnsi="宋体"/>
          <w:b/>
          <w:color w:val="000000"/>
        </w:rPr>
        <w:br w:type="page"/>
      </w:r>
      <w:r>
        <w:t xml:space="preserve"> </w:t>
      </w:r>
      <w:bookmarkStart w:id="1" w:name="_Toc248210374"/>
      <w:bookmarkStart w:id="2" w:name="_Toc243795499"/>
      <w:bookmarkStart w:id="3" w:name="_Toc243366245"/>
      <w:r>
        <w:rPr>
          <w:rFonts w:hint="eastAsia" w:ascii="黑体" w:hAnsi="黑体" w:eastAsia="黑体"/>
          <w:bCs/>
          <w:sz w:val="32"/>
          <w:szCs w:val="32"/>
        </w:rPr>
        <w:t>全容式LNG储罐钢穹顶熔化极气体保护焊焊接工艺规程</w:t>
      </w:r>
    </w:p>
    <w:bookmarkEnd w:id="1"/>
    <w:bookmarkEnd w:id="2"/>
    <w:bookmarkEnd w:id="3"/>
    <w:p>
      <w:pPr>
        <w:pStyle w:val="2"/>
        <w:numPr>
          <w:ilvl w:val="0"/>
          <w:numId w:val="4"/>
        </w:numPr>
        <w:spacing w:before="120" w:after="120"/>
      </w:pPr>
      <w:bookmarkStart w:id="4" w:name="_Toc136765850"/>
      <w:bookmarkStart w:id="5" w:name="_Toc159400059"/>
      <w:r>
        <w:rPr>
          <w:rFonts w:hint="eastAsia"/>
        </w:rPr>
        <w:t>范</w:t>
      </w:r>
      <w:r>
        <w:t>围</w:t>
      </w:r>
      <w:bookmarkEnd w:id="4"/>
      <w:bookmarkEnd w:id="5"/>
      <w:r>
        <w:t xml:space="preserve">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标准规定了全容式LNG储罐钢穹顶、承压圈熔化极气体保护焊的材料、熔化极气体保护焊焊丝（以下简称焊丝）、焊接保护气体、焊工、焊接工艺评定及焊接工艺规程、焊接环境、焊接施工、焊接质量检测等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本标准适用于全容式LNG储罐钢钢穹顶、承压圈等位置的熔化极气体保护焊焊接施工。</w:t>
      </w:r>
    </w:p>
    <w:p>
      <w:pPr>
        <w:pStyle w:val="2"/>
        <w:numPr>
          <w:ilvl w:val="0"/>
          <w:numId w:val="4"/>
        </w:numPr>
        <w:spacing w:before="120" w:after="120"/>
      </w:pPr>
      <w:bookmarkStart w:id="6" w:name="_Toc136765851"/>
      <w:bookmarkStart w:id="7" w:name="_Toc159400060"/>
      <w:r>
        <w:t>规范性引用文件</w:t>
      </w:r>
      <w:bookmarkEnd w:id="6"/>
      <w:bookmarkEnd w:id="7"/>
    </w:p>
    <w:p>
      <w:pPr>
        <w:spacing w:line="360" w:lineRule="auto"/>
        <w:ind w:firstLine="420" w:firstLineChars="200"/>
        <w:rPr>
          <w:rFonts w:asciiTheme="minorEastAsia" w:hAnsiTheme="minorEastAsia"/>
        </w:rPr>
      </w:pPr>
      <w:r>
        <w:rPr>
          <w:rFonts w:asciiTheme="minorEastAsia" w:hAnsiTheme="minor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jc w:val="left"/>
        <w:rPr>
          <w:rFonts w:asciiTheme="minorEastAsia" w:hAnsiTheme="minorEastAsia"/>
        </w:rPr>
      </w:pPr>
      <w:r>
        <w:rPr>
          <w:rFonts w:hint="eastAsia" w:asciiTheme="minorEastAsia" w:hAnsiTheme="minorEastAsia"/>
        </w:rPr>
        <w:t>GB 50661 钢结构焊接规范</w:t>
      </w:r>
    </w:p>
    <w:p>
      <w:pPr>
        <w:spacing w:line="360" w:lineRule="auto"/>
        <w:ind w:firstLine="420" w:firstLineChars="200"/>
        <w:jc w:val="left"/>
        <w:rPr>
          <w:rFonts w:asciiTheme="minorEastAsia" w:hAnsiTheme="minorEastAsia"/>
        </w:rPr>
      </w:pPr>
      <w:r>
        <w:rPr>
          <w:rFonts w:hint="eastAsia" w:asciiTheme="minorEastAsia" w:hAnsiTheme="minorEastAsia"/>
        </w:rPr>
        <w:t>G</w:t>
      </w:r>
      <w:r>
        <w:rPr>
          <w:rFonts w:asciiTheme="minorEastAsia" w:hAnsiTheme="minorEastAsia"/>
        </w:rPr>
        <w:t>B 50205 钢结构工程施工质量验收</w:t>
      </w:r>
      <w:r>
        <w:rPr>
          <w:rFonts w:hint="eastAsia" w:asciiTheme="minorEastAsia" w:hAnsiTheme="minorEastAsia"/>
        </w:rPr>
        <w:t>标准</w:t>
      </w:r>
    </w:p>
    <w:p>
      <w:pPr>
        <w:spacing w:line="360" w:lineRule="auto"/>
        <w:ind w:firstLine="420" w:firstLineChars="200"/>
        <w:jc w:val="left"/>
        <w:rPr>
          <w:rFonts w:asciiTheme="minorEastAsia" w:hAnsiTheme="minorEastAsia"/>
        </w:rPr>
      </w:pPr>
      <w:r>
        <w:rPr>
          <w:rFonts w:asciiTheme="minorEastAsia" w:hAnsiTheme="minorEastAsia"/>
        </w:rPr>
        <w:t xml:space="preserve">GB/T 3965 熔敷金属中扩散氢测定方法 </w:t>
      </w:r>
    </w:p>
    <w:p>
      <w:pPr>
        <w:spacing w:line="360" w:lineRule="auto"/>
        <w:ind w:firstLine="420" w:firstLineChars="200"/>
        <w:rPr>
          <w:rFonts w:asciiTheme="minorEastAsia" w:hAnsiTheme="minorEastAsia"/>
        </w:rPr>
      </w:pPr>
      <w:r>
        <w:rPr>
          <w:rFonts w:hint="eastAsia" w:asciiTheme="minorEastAsia" w:hAnsiTheme="minorEastAsia"/>
        </w:rPr>
        <w:t>G</w:t>
      </w:r>
      <w:r>
        <w:rPr>
          <w:rFonts w:asciiTheme="minorEastAsia" w:hAnsiTheme="minorEastAsia"/>
        </w:rPr>
        <w:t>B/T 8110</w:t>
      </w:r>
      <w:r>
        <w:rPr>
          <w:rFonts w:hint="eastAsia" w:asciiTheme="minorEastAsia" w:hAnsiTheme="minorEastAsia"/>
        </w:rPr>
        <w:t>熔化极气体保护电弧焊用非合金及细晶粒钢实心焊丝</w:t>
      </w:r>
    </w:p>
    <w:p>
      <w:pPr>
        <w:spacing w:line="360" w:lineRule="auto"/>
        <w:ind w:firstLine="420" w:firstLineChars="200"/>
        <w:jc w:val="left"/>
        <w:rPr>
          <w:rFonts w:asciiTheme="minorEastAsia" w:hAnsiTheme="minorEastAsia"/>
        </w:rPr>
      </w:pPr>
      <w:r>
        <w:rPr>
          <w:rFonts w:asciiTheme="minorEastAsia" w:hAnsiTheme="minorEastAsia"/>
        </w:rPr>
        <w:t>GB/T 10045 非合金钢及细晶粒钢药芯焊丝</w:t>
      </w:r>
    </w:p>
    <w:p>
      <w:pPr>
        <w:spacing w:line="360" w:lineRule="auto"/>
        <w:ind w:firstLine="420" w:firstLineChars="200"/>
        <w:jc w:val="left"/>
        <w:rPr>
          <w:rFonts w:asciiTheme="minorEastAsia" w:hAnsiTheme="minorEastAsia"/>
        </w:rPr>
      </w:pPr>
      <w:r>
        <w:rPr>
          <w:rFonts w:hint="eastAsia" w:asciiTheme="minorEastAsia" w:hAnsiTheme="minorEastAsia"/>
        </w:rPr>
        <w:t>GB</w:t>
      </w:r>
      <w:r>
        <w:rPr>
          <w:rFonts w:asciiTheme="minorEastAsia" w:hAnsiTheme="minorEastAsia"/>
        </w:rPr>
        <w:t>/</w:t>
      </w:r>
      <w:r>
        <w:rPr>
          <w:rFonts w:hint="eastAsia" w:asciiTheme="minorEastAsia" w:hAnsiTheme="minorEastAsia"/>
        </w:rPr>
        <w:t>T 26978</w:t>
      </w:r>
      <w:r>
        <w:rPr>
          <w:rFonts w:asciiTheme="minorEastAsia" w:hAnsiTheme="minorEastAsia"/>
        </w:rPr>
        <w:t xml:space="preserve"> </w:t>
      </w:r>
      <w:r>
        <w:rPr>
          <w:rFonts w:hint="eastAsia" w:asciiTheme="minorEastAsia" w:hAnsiTheme="minorEastAsia"/>
        </w:rPr>
        <w:t>现场组装立式圆筒平底钢质低温液化气储罐的设计与建造</w:t>
      </w:r>
    </w:p>
    <w:p>
      <w:pPr>
        <w:spacing w:line="360" w:lineRule="auto"/>
        <w:ind w:firstLine="420" w:firstLineChars="200"/>
        <w:jc w:val="left"/>
        <w:rPr>
          <w:rFonts w:asciiTheme="minorEastAsia" w:hAnsiTheme="minorEastAsia"/>
        </w:rPr>
      </w:pPr>
      <w:r>
        <w:rPr>
          <w:rFonts w:asciiTheme="minorEastAsia" w:hAnsiTheme="minorEastAsia"/>
        </w:rPr>
        <w:t>GB/T 39255 焊接与切割用保护气体</w:t>
      </w:r>
    </w:p>
    <w:p>
      <w:pPr>
        <w:spacing w:line="360" w:lineRule="auto"/>
        <w:ind w:firstLine="420" w:firstLineChars="200"/>
        <w:jc w:val="left"/>
        <w:rPr>
          <w:rFonts w:asciiTheme="minorEastAsia" w:hAnsiTheme="minorEastAsia"/>
        </w:rPr>
      </w:pPr>
      <w:r>
        <w:rPr>
          <w:rFonts w:asciiTheme="minorEastAsia" w:hAnsiTheme="minorEastAsia"/>
        </w:rPr>
        <w:t xml:space="preserve">GB/T 50938 </w:t>
      </w:r>
      <w:r>
        <w:rPr>
          <w:rFonts w:hint="eastAsia" w:asciiTheme="minorEastAsia" w:hAnsiTheme="minorEastAsia"/>
        </w:rPr>
        <w:t>液化天然气（L</w:t>
      </w:r>
      <w:r>
        <w:rPr>
          <w:rFonts w:asciiTheme="minorEastAsia" w:hAnsiTheme="minorEastAsia"/>
        </w:rPr>
        <w:t>NG</w:t>
      </w:r>
      <w:r>
        <w:rPr>
          <w:rFonts w:hint="eastAsia" w:asciiTheme="minorEastAsia" w:hAnsiTheme="minorEastAsia"/>
        </w:rPr>
        <w:t>）储罐全容式内罐组焊技术规范</w:t>
      </w:r>
    </w:p>
    <w:p>
      <w:pPr>
        <w:spacing w:line="360" w:lineRule="auto"/>
        <w:ind w:firstLine="420" w:firstLineChars="200"/>
        <w:jc w:val="left"/>
        <w:rPr>
          <w:rFonts w:asciiTheme="minorEastAsia" w:hAnsiTheme="minorEastAsia"/>
        </w:rPr>
      </w:pPr>
      <w:r>
        <w:rPr>
          <w:rFonts w:hint="eastAsia" w:asciiTheme="minorEastAsia" w:hAnsiTheme="minorEastAsia"/>
        </w:rPr>
        <w:t>SH</w:t>
      </w:r>
      <w:r>
        <w:rPr>
          <w:rFonts w:asciiTheme="minorEastAsia" w:hAnsiTheme="minorEastAsia"/>
        </w:rPr>
        <w:t>/</w:t>
      </w:r>
      <w:r>
        <w:rPr>
          <w:rFonts w:hint="eastAsia" w:asciiTheme="minorEastAsia" w:hAnsiTheme="minorEastAsia"/>
        </w:rPr>
        <w:t>T 3560</w:t>
      </w:r>
      <w:r>
        <w:rPr>
          <w:rFonts w:asciiTheme="minorEastAsia" w:hAnsiTheme="minorEastAsia"/>
        </w:rPr>
        <w:t xml:space="preserve"> </w:t>
      </w:r>
      <w:r>
        <w:rPr>
          <w:rFonts w:hint="eastAsia" w:asciiTheme="minorEastAsia" w:hAnsiTheme="minorEastAsia"/>
        </w:rPr>
        <w:t>石油化工立式圆筒形低温储罐施工质量验收规范</w:t>
      </w:r>
    </w:p>
    <w:p>
      <w:pPr>
        <w:spacing w:line="360" w:lineRule="auto"/>
        <w:ind w:firstLine="420" w:firstLineChars="200"/>
        <w:jc w:val="left"/>
        <w:rPr>
          <w:rFonts w:asciiTheme="minorEastAsia" w:hAnsiTheme="minorEastAsia"/>
        </w:rPr>
      </w:pPr>
      <w:r>
        <w:rPr>
          <w:rFonts w:hint="eastAsia" w:asciiTheme="minorEastAsia" w:hAnsiTheme="minorEastAsia"/>
        </w:rPr>
        <w:t>SH</w:t>
      </w:r>
      <w:r>
        <w:rPr>
          <w:rFonts w:asciiTheme="minorEastAsia" w:hAnsiTheme="minorEastAsia"/>
        </w:rPr>
        <w:t>/</w:t>
      </w:r>
      <w:r>
        <w:rPr>
          <w:rFonts w:hint="eastAsia" w:asciiTheme="minorEastAsia" w:hAnsiTheme="minorEastAsia"/>
        </w:rPr>
        <w:t>T 3561</w:t>
      </w:r>
      <w:r>
        <w:rPr>
          <w:rFonts w:asciiTheme="minorEastAsia" w:hAnsiTheme="minorEastAsia"/>
        </w:rPr>
        <w:t xml:space="preserve"> </w:t>
      </w:r>
      <w:r>
        <w:rPr>
          <w:rFonts w:hint="eastAsia" w:asciiTheme="minorEastAsia" w:hAnsiTheme="minorEastAsia"/>
        </w:rPr>
        <w:t>液化天然气（LNG）储罐全容式钢制内罐组焊技术规范</w:t>
      </w:r>
    </w:p>
    <w:p>
      <w:pPr>
        <w:spacing w:line="360" w:lineRule="auto"/>
        <w:ind w:firstLine="420" w:firstLineChars="200"/>
        <w:jc w:val="left"/>
        <w:rPr>
          <w:rFonts w:asciiTheme="minorEastAsia" w:hAnsiTheme="minorEastAsia"/>
        </w:rPr>
      </w:pPr>
      <w:r>
        <w:rPr>
          <w:rFonts w:asciiTheme="minorEastAsia" w:hAnsiTheme="minorEastAsia"/>
        </w:rPr>
        <w:t>NB/T 47013 承压设备无损检测</w:t>
      </w:r>
    </w:p>
    <w:p>
      <w:pPr>
        <w:spacing w:line="360" w:lineRule="auto"/>
        <w:ind w:firstLine="420" w:firstLineChars="200"/>
        <w:jc w:val="left"/>
        <w:rPr>
          <w:rFonts w:asciiTheme="minorEastAsia" w:hAnsiTheme="minorEastAsia"/>
        </w:rPr>
      </w:pPr>
      <w:r>
        <w:rPr>
          <w:rFonts w:asciiTheme="minorEastAsia" w:hAnsiTheme="minorEastAsia"/>
        </w:rPr>
        <w:t>NB/T 47014 承压设备焊接工艺评定</w:t>
      </w:r>
    </w:p>
    <w:p>
      <w:pPr>
        <w:spacing w:line="360" w:lineRule="auto"/>
        <w:ind w:firstLine="420" w:firstLineChars="200"/>
        <w:jc w:val="left"/>
        <w:rPr>
          <w:rFonts w:asciiTheme="minorEastAsia" w:hAnsiTheme="minorEastAsia"/>
        </w:rPr>
      </w:pPr>
      <w:r>
        <w:rPr>
          <w:rFonts w:asciiTheme="minorEastAsia" w:hAnsiTheme="minorEastAsia"/>
        </w:rPr>
        <w:t>TSG Z 6002 特种设备焊接操作人员考核细则</w:t>
      </w:r>
    </w:p>
    <w:p>
      <w:pPr>
        <w:spacing w:line="360" w:lineRule="auto"/>
        <w:ind w:firstLine="420" w:firstLineChars="200"/>
        <w:jc w:val="left"/>
        <w:rPr>
          <w:rFonts w:asciiTheme="minorEastAsia" w:hAnsiTheme="minorEastAsia"/>
        </w:rPr>
      </w:pPr>
      <w:r>
        <w:rPr>
          <w:rFonts w:asciiTheme="minorEastAsia" w:hAnsiTheme="minorEastAsia"/>
        </w:rPr>
        <w:t>JB/T 3223 焊接材料质量管理规程</w:t>
      </w:r>
    </w:p>
    <w:p>
      <w:pPr>
        <w:spacing w:line="312" w:lineRule="exact"/>
        <w:ind w:firstLine="420" w:firstLineChars="200"/>
        <w:jc w:val="left"/>
        <w:rPr>
          <w:rFonts w:asciiTheme="minorEastAsia" w:hAnsiTheme="minorEastAsia"/>
        </w:rPr>
      </w:pPr>
    </w:p>
    <w:p>
      <w:pPr>
        <w:pStyle w:val="2"/>
        <w:numPr>
          <w:ilvl w:val="0"/>
          <w:numId w:val="4"/>
        </w:numPr>
        <w:spacing w:before="120" w:after="120"/>
      </w:pPr>
      <w:bookmarkStart w:id="8" w:name="_Toc159400061"/>
      <w:bookmarkStart w:id="9" w:name="_Toc136765852"/>
      <w:r>
        <w:t>术语和定义</w:t>
      </w:r>
      <w:bookmarkEnd w:id="8"/>
      <w:bookmarkEnd w:id="9"/>
      <w:r>
        <w:t xml:space="preserve"> </w:t>
      </w:r>
    </w:p>
    <w:p>
      <w:pPr>
        <w:spacing w:line="312" w:lineRule="exact"/>
        <w:rPr>
          <w:rFonts w:asciiTheme="minorEastAsia" w:hAnsiTheme="minorEastAsia"/>
        </w:rPr>
      </w:pPr>
      <w:r>
        <w:rPr>
          <w:rFonts w:asciiTheme="minorEastAsia" w:hAnsiTheme="minorEastAsia"/>
        </w:rPr>
        <w:t xml:space="preserve">3.1 </w:t>
      </w:r>
    </w:p>
    <w:p>
      <w:pPr>
        <w:spacing w:line="360" w:lineRule="auto"/>
        <w:ind w:firstLine="420" w:firstLineChars="200"/>
        <w:rPr>
          <w:rFonts w:asciiTheme="minorEastAsia" w:hAnsiTheme="minorEastAsia"/>
        </w:rPr>
      </w:pPr>
      <w:r>
        <w:rPr>
          <w:rFonts w:hint="eastAsia" w:asciiTheme="minorEastAsia" w:hAnsiTheme="minorEastAsia"/>
        </w:rPr>
        <w:t>钢穹顶</w:t>
      </w:r>
    </w:p>
    <w:p>
      <w:pPr>
        <w:spacing w:line="360" w:lineRule="auto"/>
        <w:ind w:firstLine="200"/>
        <w:rPr>
          <w:rFonts w:asciiTheme="minorEastAsia" w:hAnsiTheme="minorEastAsia"/>
        </w:rPr>
      </w:pPr>
      <w:r>
        <w:rPr>
          <w:rFonts w:hint="eastAsia" w:asciiTheme="minorEastAsia" w:hAnsiTheme="minorEastAsia"/>
        </w:rPr>
        <w:t>由穹顶钢梁和紧贴穹顶钢梁外壁内侧安装的金属衬板组成，防止渗透产品蒸发气体和水蒸汽。穹顶梁分为径向梁和环向梁。</w:t>
      </w:r>
    </w:p>
    <w:p>
      <w:pPr>
        <w:spacing w:line="312" w:lineRule="exact"/>
        <w:rPr>
          <w:rFonts w:asciiTheme="minorEastAsia" w:hAnsiTheme="minorEastAsia"/>
        </w:rPr>
      </w:pPr>
      <w:r>
        <w:rPr>
          <w:rFonts w:asciiTheme="minorEastAsia" w:hAnsiTheme="minorEastAsia"/>
        </w:rPr>
        <w:t xml:space="preserve">3.2  </w:t>
      </w:r>
    </w:p>
    <w:p>
      <w:pPr>
        <w:spacing w:line="360" w:lineRule="auto"/>
        <w:rPr>
          <w:rFonts w:asciiTheme="minorEastAsia" w:hAnsiTheme="minorEastAsia"/>
        </w:rPr>
      </w:pPr>
      <w:r>
        <w:rPr>
          <w:rFonts w:asciiTheme="minorEastAsia" w:hAnsiTheme="minorEastAsia"/>
        </w:rPr>
        <w:t xml:space="preserve">     </w:t>
      </w:r>
      <w:r>
        <w:rPr>
          <w:rFonts w:hint="eastAsia" w:asciiTheme="minorEastAsia" w:hAnsiTheme="minorEastAsia"/>
        </w:rPr>
        <w:t>穹顶梁</w:t>
      </w:r>
    </w:p>
    <w:p>
      <w:pPr>
        <w:spacing w:line="360" w:lineRule="auto"/>
        <w:rPr>
          <w:rFonts w:asciiTheme="minorEastAsia" w:hAnsiTheme="minorEastAsia"/>
        </w:rPr>
      </w:pP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由主要承载力的径向梁和连接作用的环向梁组成，主要用于承载金属衬板和吊顶。</w:t>
      </w:r>
    </w:p>
    <w:p>
      <w:pPr>
        <w:spacing w:line="312" w:lineRule="exact"/>
        <w:rPr>
          <w:rFonts w:asciiTheme="minorEastAsia" w:hAnsiTheme="minorEastAsia"/>
        </w:rPr>
      </w:pPr>
      <w:r>
        <w:rPr>
          <w:rFonts w:hint="eastAsia" w:asciiTheme="minorEastAsia" w:hAnsiTheme="minorEastAsia"/>
        </w:rPr>
        <w:t>3</w:t>
      </w:r>
      <w:r>
        <w:rPr>
          <w:rFonts w:asciiTheme="minorEastAsia" w:hAnsiTheme="minorEastAsia"/>
        </w:rPr>
        <w:t>.3</w:t>
      </w:r>
    </w:p>
    <w:p>
      <w:pPr>
        <w:spacing w:line="360" w:lineRule="auto"/>
        <w:ind w:firstLine="630" w:firstLineChars="300"/>
        <w:rPr>
          <w:rFonts w:asciiTheme="minorEastAsia" w:hAnsiTheme="minorEastAsia"/>
        </w:rPr>
      </w:pPr>
      <w:r>
        <w:rPr>
          <w:rFonts w:hint="eastAsia" w:asciiTheme="minorEastAsia" w:hAnsiTheme="minorEastAsia"/>
        </w:rPr>
        <w:t>衬板</w:t>
      </w:r>
    </w:p>
    <w:p>
      <w:pPr>
        <w:spacing w:line="360" w:lineRule="auto"/>
        <w:rPr>
          <w:rFonts w:asciiTheme="minorEastAsia" w:hAnsiTheme="minorEastAsia"/>
        </w:rPr>
      </w:pP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紧贴混凝土外罐内侧安装的金属板，防止渗透产品蒸发气体和水蒸汽。</w:t>
      </w:r>
    </w:p>
    <w:p>
      <w:pPr>
        <w:spacing w:line="312" w:lineRule="exact"/>
        <w:rPr>
          <w:rFonts w:asciiTheme="minorEastAsia" w:hAnsiTheme="minorEastAsia"/>
        </w:rPr>
      </w:pPr>
      <w:r>
        <w:rPr>
          <w:rFonts w:hint="eastAsia" w:asciiTheme="minorEastAsia" w:hAnsiTheme="minorEastAsia"/>
        </w:rPr>
        <w:t>3</w:t>
      </w:r>
      <w:r>
        <w:rPr>
          <w:rFonts w:asciiTheme="minorEastAsia" w:hAnsiTheme="minorEastAsia"/>
        </w:rPr>
        <w:t xml:space="preserve">.4 </w:t>
      </w:r>
    </w:p>
    <w:p>
      <w:pPr>
        <w:spacing w:line="360" w:lineRule="auto"/>
        <w:ind w:firstLine="420" w:firstLineChars="200"/>
        <w:rPr>
          <w:rFonts w:asciiTheme="minorEastAsia" w:hAnsiTheme="minorEastAsia"/>
        </w:rPr>
      </w:pPr>
      <w:r>
        <w:rPr>
          <w:rFonts w:hint="eastAsia" w:asciiTheme="minorEastAsia" w:hAnsiTheme="minorEastAsia"/>
        </w:rPr>
        <w:t>承压圈</w:t>
      </w:r>
    </w:p>
    <w:p>
      <w:pPr>
        <w:spacing w:line="360" w:lineRule="auto"/>
        <w:ind w:firstLine="420" w:firstLineChars="200"/>
        <w:rPr>
          <w:rFonts w:asciiTheme="minorEastAsia" w:hAnsiTheme="minorEastAsia"/>
        </w:rPr>
      </w:pPr>
      <w:r>
        <w:rPr>
          <w:rFonts w:hint="eastAsia" w:asciiTheme="minorEastAsia" w:hAnsiTheme="minorEastAsia"/>
        </w:rPr>
        <w:t>与外罐壁最顶圈预埋件焊接在一起，用于连接混凝土外罐壁和钢穹顶的竖向钢制构件。由竖板和环板组成。</w:t>
      </w:r>
    </w:p>
    <w:p>
      <w:pPr>
        <w:spacing w:line="312" w:lineRule="exact"/>
        <w:rPr>
          <w:rFonts w:asciiTheme="minorEastAsia" w:hAnsiTheme="minorEastAsia"/>
        </w:rPr>
      </w:pPr>
      <w:r>
        <w:rPr>
          <w:rFonts w:asciiTheme="minorEastAsia" w:hAnsiTheme="minorEastAsia"/>
        </w:rPr>
        <w:t xml:space="preserve">3.5 </w:t>
      </w:r>
    </w:p>
    <w:p>
      <w:pPr>
        <w:spacing w:line="360" w:lineRule="auto"/>
        <w:ind w:firstLine="420" w:firstLineChars="200"/>
        <w:rPr>
          <w:rFonts w:asciiTheme="minorEastAsia" w:hAnsiTheme="minorEastAsia"/>
        </w:rPr>
      </w:pPr>
      <w:r>
        <w:rPr>
          <w:rFonts w:asciiTheme="minorEastAsia" w:hAnsiTheme="minorEastAsia"/>
        </w:rPr>
        <w:t>混合气体</w:t>
      </w:r>
      <w:r>
        <w:rPr>
          <w:rFonts w:hint="eastAsia" w:asciiTheme="minorEastAsia" w:hAnsiTheme="minorEastAsia"/>
        </w:rPr>
        <w:t xml:space="preserve"> mixed</w:t>
      </w:r>
      <w:r>
        <w:rPr>
          <w:rFonts w:asciiTheme="minorEastAsia" w:hAnsiTheme="minorEastAsia"/>
        </w:rPr>
        <w:t xml:space="preserve"> </w:t>
      </w:r>
      <w:r>
        <w:rPr>
          <w:rFonts w:hint="eastAsia" w:asciiTheme="minorEastAsia" w:hAnsiTheme="minorEastAsia"/>
        </w:rPr>
        <w:t>gas</w:t>
      </w:r>
    </w:p>
    <w:p>
      <w:pPr>
        <w:spacing w:line="360" w:lineRule="auto"/>
        <w:ind w:firstLine="420" w:firstLineChars="200"/>
        <w:rPr>
          <w:rFonts w:asciiTheme="minorEastAsia" w:hAnsiTheme="minorEastAsia"/>
        </w:rPr>
      </w:pPr>
      <w:r>
        <w:rPr>
          <w:rFonts w:asciiTheme="minorEastAsia" w:hAnsiTheme="minorEastAsia"/>
        </w:rPr>
        <w:t>包含两种或两种以上有效组合的气体。</w:t>
      </w:r>
    </w:p>
    <w:p>
      <w:pPr>
        <w:pStyle w:val="2"/>
        <w:numPr>
          <w:ilvl w:val="0"/>
          <w:numId w:val="4"/>
        </w:numPr>
        <w:spacing w:before="120" w:after="120"/>
      </w:pPr>
      <w:bookmarkStart w:id="10" w:name="_Toc159400062"/>
      <w:r>
        <w:rPr>
          <w:rFonts w:hint="eastAsia"/>
        </w:rPr>
        <w:t>材料</w:t>
      </w:r>
      <w:bookmarkEnd w:id="10"/>
    </w:p>
    <w:p>
      <w:pPr>
        <w:pStyle w:val="105"/>
      </w:pPr>
      <w:bookmarkStart w:id="11" w:name="_Toc159400063"/>
      <w:bookmarkStart w:id="12" w:name="_Toc136765855"/>
      <w:r>
        <w:rPr>
          <w:rFonts w:hint="eastAsia"/>
        </w:rPr>
        <w:t>母材</w:t>
      </w:r>
      <w:bookmarkEnd w:id="11"/>
    </w:p>
    <w:p>
      <w:pPr>
        <w:spacing w:line="360" w:lineRule="auto"/>
        <w:rPr>
          <w:rFonts w:asciiTheme="minorEastAsia" w:hAnsiTheme="minorEastAsia"/>
        </w:rPr>
      </w:pPr>
      <w:r>
        <w:rPr>
          <w:rFonts w:asciiTheme="minorEastAsia" w:hAnsiTheme="minorEastAsia"/>
        </w:rPr>
        <w:t>4.1.1</w:t>
      </w:r>
      <w:r>
        <w:rPr>
          <w:rFonts w:hint="eastAsia" w:asciiTheme="minorEastAsia" w:hAnsiTheme="minorEastAsia"/>
        </w:rPr>
        <w:t>型材表面不得有肉眼可见的缺陷</w:t>
      </w:r>
      <w:r>
        <w:rPr>
          <w:rFonts w:hint="eastAsia" w:asciiTheme="minorEastAsia" w:hAnsiTheme="minorEastAsia"/>
          <w:i/>
        </w:rPr>
        <w:t>，</w:t>
      </w:r>
      <w:r>
        <w:rPr>
          <w:rFonts w:hint="eastAsia" w:asciiTheme="minorEastAsia" w:hAnsiTheme="minorEastAsia"/>
        </w:rPr>
        <w:t>表面不得存在机械划伤。验收合格的型材应按品种、材质、规格分类存放，存放应防止产生永久性变形</w:t>
      </w:r>
    </w:p>
    <w:p>
      <w:pPr>
        <w:spacing w:line="360" w:lineRule="auto"/>
        <w:rPr>
          <w:rFonts w:asciiTheme="minorEastAsia" w:hAnsiTheme="minorEastAsia"/>
        </w:rPr>
      </w:pPr>
      <w:r>
        <w:rPr>
          <w:rFonts w:asciiTheme="minorEastAsia" w:hAnsiTheme="minorEastAsia"/>
        </w:rPr>
        <w:t>4.1.2 钢板表面的制造厂标志应清晰并与质量证明文件一致。</w:t>
      </w:r>
      <w:r>
        <w:rPr>
          <w:rFonts w:asciiTheme="minorEastAsia" w:hAnsiTheme="minorEastAsia"/>
        </w:rPr>
        <w:br w:type="textWrapping"/>
      </w:r>
      <w:r>
        <w:rPr>
          <w:rFonts w:asciiTheme="minorEastAsia" w:hAnsiTheme="minorEastAsia"/>
        </w:rPr>
        <w:t>4.1.3 钢板应逐张进行外观质量检查，表面不得有裂纹、气泡、夹杂、结疤和压入的氧化皮，钢板不得有分层。</w:t>
      </w:r>
    </w:p>
    <w:p>
      <w:pPr>
        <w:spacing w:line="360" w:lineRule="auto"/>
        <w:rPr>
          <w:rFonts w:asciiTheme="minorEastAsia" w:hAnsiTheme="minorEastAsia"/>
        </w:rPr>
      </w:pPr>
      <w:r>
        <w:rPr>
          <w:rFonts w:asciiTheme="minorEastAsia" w:hAnsiTheme="minorEastAsia"/>
        </w:rPr>
        <w:t>4.1.4钢板局部减薄量与钢板实际厚度负偏差之和，不应大于相应钢板标准允许负偏差值。</w:t>
      </w:r>
      <w:r>
        <w:rPr>
          <w:rFonts w:asciiTheme="minorEastAsia" w:hAnsiTheme="minorEastAsia"/>
        </w:rPr>
        <w:br w:type="textWrapping"/>
      </w:r>
      <w:r>
        <w:rPr>
          <w:rFonts w:asciiTheme="minorEastAsia" w:hAnsiTheme="minorEastAsia"/>
        </w:rPr>
        <w:t>4.1.5 验收合格的钢板应做好标记，并按品种、材质、规格分类存放</w:t>
      </w:r>
      <w:r>
        <w:rPr>
          <w:rFonts w:hint="eastAsia" w:asciiTheme="minorEastAsia" w:hAnsiTheme="minorEastAsia"/>
        </w:rPr>
        <w:t>。</w:t>
      </w:r>
    </w:p>
    <w:bookmarkEnd w:id="12"/>
    <w:p>
      <w:pPr>
        <w:pStyle w:val="105"/>
      </w:pPr>
      <w:bookmarkStart w:id="13" w:name="_Toc159400064"/>
      <w:r>
        <w:rPr>
          <w:rFonts w:hint="eastAsia"/>
        </w:rPr>
        <w:t>焊丝</w:t>
      </w:r>
      <w:bookmarkEnd w:id="13"/>
    </w:p>
    <w:p>
      <w:pPr>
        <w:spacing w:line="360" w:lineRule="auto"/>
        <w:rPr>
          <w:rFonts w:asciiTheme="minorEastAsia" w:hAnsiTheme="minorEastAsia"/>
        </w:rPr>
      </w:pPr>
      <w:r>
        <w:rPr>
          <w:rFonts w:asciiTheme="minorEastAsia" w:hAnsiTheme="minorEastAsia"/>
        </w:rPr>
        <w:t>4.2.1 焊丝应符合以下规定：</w:t>
      </w:r>
    </w:p>
    <w:p>
      <w:pPr>
        <w:pStyle w:val="85"/>
        <w:numPr>
          <w:ilvl w:val="0"/>
          <w:numId w:val="5"/>
        </w:numPr>
        <w:spacing w:line="360" w:lineRule="auto"/>
        <w:ind w:firstLineChars="0"/>
        <w:rPr>
          <w:rFonts w:asciiTheme="minorEastAsia" w:hAnsiTheme="minorEastAsia"/>
        </w:rPr>
      </w:pPr>
      <w:r>
        <w:rPr>
          <w:rFonts w:hint="eastAsia" w:asciiTheme="minorEastAsia" w:hAnsiTheme="minorEastAsia"/>
        </w:rPr>
        <w:t>熔化极气体保护焊用非合金钢及细晶粒钢实心焊丝应符合G</w:t>
      </w:r>
      <w:r>
        <w:rPr>
          <w:rFonts w:asciiTheme="minorEastAsia" w:hAnsiTheme="minorEastAsia"/>
        </w:rPr>
        <w:t>B/T 8110</w:t>
      </w:r>
      <w:r>
        <w:rPr>
          <w:rFonts w:hint="eastAsia" w:asciiTheme="minorEastAsia" w:hAnsiTheme="minorEastAsia"/>
        </w:rPr>
        <w:t>的规定；</w:t>
      </w:r>
    </w:p>
    <w:p>
      <w:pPr>
        <w:pStyle w:val="85"/>
        <w:numPr>
          <w:ilvl w:val="0"/>
          <w:numId w:val="5"/>
        </w:numPr>
        <w:spacing w:line="360" w:lineRule="auto"/>
        <w:ind w:firstLineChars="0"/>
        <w:rPr>
          <w:rFonts w:asciiTheme="minorEastAsia" w:hAnsiTheme="minorEastAsia"/>
        </w:rPr>
      </w:pPr>
      <w:r>
        <w:rPr>
          <w:rFonts w:hint="eastAsia" w:asciiTheme="minorEastAsia" w:hAnsiTheme="minorEastAsia"/>
        </w:rPr>
        <w:t>非合金钢及细晶粒</w:t>
      </w:r>
      <w:r>
        <w:rPr>
          <w:rFonts w:asciiTheme="minorEastAsia" w:hAnsiTheme="minorEastAsia"/>
        </w:rPr>
        <w:t>钢药芯焊丝应符合GB/T 10045的规定</w:t>
      </w:r>
      <w:r>
        <w:rPr>
          <w:rFonts w:hint="eastAsia" w:asciiTheme="minorEastAsia" w:hAnsiTheme="minorEastAsia"/>
        </w:rPr>
        <w:t>；</w:t>
      </w:r>
    </w:p>
    <w:p>
      <w:pPr>
        <w:spacing w:line="360" w:lineRule="auto"/>
        <w:rPr>
          <w:rFonts w:asciiTheme="minorEastAsia" w:hAnsiTheme="minorEastAsia"/>
        </w:rPr>
      </w:pPr>
      <w:r>
        <w:rPr>
          <w:rFonts w:asciiTheme="minorEastAsia" w:hAnsiTheme="minorEastAsia"/>
        </w:rPr>
        <w:t>4.2.2  国外</w:t>
      </w:r>
      <w:r>
        <w:rPr>
          <w:rFonts w:hint="eastAsia" w:asciiTheme="minorEastAsia" w:hAnsiTheme="minorEastAsia"/>
        </w:rPr>
        <w:t>牌号</w:t>
      </w:r>
      <w:r>
        <w:rPr>
          <w:rFonts w:asciiTheme="minorEastAsia" w:hAnsiTheme="minorEastAsia"/>
        </w:rPr>
        <w:t>焊丝应符合相应的标准和技术条件。</w:t>
      </w:r>
      <w:r>
        <w:rPr>
          <w:rFonts w:hint="eastAsia" w:asciiTheme="minorEastAsia" w:hAnsiTheme="minorEastAsia"/>
        </w:rPr>
        <w:t>国内外焊材型号及性能对照参照附录A。</w:t>
      </w:r>
    </w:p>
    <w:p>
      <w:pPr>
        <w:spacing w:line="360" w:lineRule="auto"/>
        <w:rPr>
          <w:rFonts w:asciiTheme="minorEastAsia" w:hAnsiTheme="minorEastAsia"/>
        </w:rPr>
      </w:pPr>
      <w:bookmarkStart w:id="14" w:name="_Toc136765856"/>
      <w:r>
        <w:rPr>
          <w:rFonts w:asciiTheme="minorEastAsia" w:hAnsiTheme="minorEastAsia"/>
        </w:rPr>
        <w:t>4.2.3  当</w:t>
      </w:r>
      <w:r>
        <w:rPr>
          <w:rFonts w:hint="eastAsia" w:asciiTheme="minorEastAsia" w:hAnsiTheme="minorEastAsia"/>
        </w:rPr>
        <w:t>熔敷金属</w:t>
      </w:r>
      <w:r>
        <w:rPr>
          <w:rFonts w:asciiTheme="minorEastAsia" w:hAnsiTheme="minorEastAsia"/>
        </w:rPr>
        <w:t>有低温冲击韧性等要求时，焊丝制造商应出具相应的</w:t>
      </w:r>
      <w:r>
        <w:rPr>
          <w:rFonts w:hint="eastAsia" w:asciiTheme="minorEastAsia" w:hAnsiTheme="minorEastAsia"/>
        </w:rPr>
        <w:t>熔敷金属</w:t>
      </w:r>
      <w:r>
        <w:rPr>
          <w:rFonts w:asciiTheme="minorEastAsia" w:hAnsiTheme="minorEastAsia"/>
        </w:rPr>
        <w:t>检测报告或证明文件。</w:t>
      </w:r>
    </w:p>
    <w:p>
      <w:pPr>
        <w:spacing w:line="360" w:lineRule="auto"/>
        <w:rPr>
          <w:rFonts w:asciiTheme="minorEastAsia" w:hAnsiTheme="minorEastAsia"/>
        </w:rPr>
      </w:pPr>
      <w:r>
        <w:rPr>
          <w:rFonts w:asciiTheme="minorEastAsia" w:hAnsiTheme="minorEastAsia"/>
        </w:rPr>
        <w:t>4.2.4 扩散氢含量</w:t>
      </w:r>
      <w:bookmarkEnd w:id="14"/>
    </w:p>
    <w:p>
      <w:pPr>
        <w:spacing w:line="360" w:lineRule="auto"/>
        <w:rPr>
          <w:rFonts w:asciiTheme="minorEastAsia" w:hAnsiTheme="minorEastAsia"/>
        </w:rPr>
      </w:pPr>
      <w:r>
        <w:rPr>
          <w:rFonts w:asciiTheme="minorEastAsia" w:hAnsiTheme="minorEastAsia"/>
        </w:rPr>
        <w:t>4.2.4.1 应在</w:t>
      </w:r>
      <w:r>
        <w:rPr>
          <w:rFonts w:hint="eastAsia" w:asciiTheme="minorEastAsia" w:hAnsiTheme="minorEastAsia"/>
        </w:rPr>
        <w:t>质量证明书</w:t>
      </w:r>
      <w:r>
        <w:rPr>
          <w:rFonts w:asciiTheme="minorEastAsia" w:hAnsiTheme="minorEastAsia"/>
        </w:rPr>
        <w:t>中注明熔敷金属扩散氢含量合格指标，储存、运输和使用注意事项</w:t>
      </w:r>
      <w:r>
        <w:rPr>
          <w:rFonts w:hint="eastAsia" w:asciiTheme="minorEastAsia" w:hAnsiTheme="minorEastAsia"/>
        </w:rPr>
        <w:t>。</w:t>
      </w:r>
      <w:r>
        <w:rPr>
          <w:rFonts w:asciiTheme="minorEastAsia" w:hAnsiTheme="minorEastAsia"/>
        </w:rPr>
        <w:t>4.2.4.2 焊丝熔敷金属扩散氢含量应根据供需双方协商、且符合相应要求</w:t>
      </w:r>
      <w:r>
        <w:rPr>
          <w:rFonts w:hint="eastAsia" w:asciiTheme="minorEastAsia" w:hAnsiTheme="minorEastAsia"/>
        </w:rPr>
        <w:t>。当设计无规定时，</w:t>
      </w:r>
      <w:r>
        <w:rPr>
          <w:rFonts w:asciiTheme="minorEastAsia" w:hAnsiTheme="minorEastAsia"/>
        </w:rPr>
        <w:t>熔敷金属扩散氢</w:t>
      </w:r>
      <w:r>
        <w:rPr>
          <w:rFonts w:hint="eastAsia" w:asciiTheme="minorEastAsia" w:hAnsiTheme="minorEastAsia"/>
        </w:rPr>
        <w:t>含量</w:t>
      </w:r>
      <w:r>
        <w:rPr>
          <w:rFonts w:asciiTheme="minorEastAsia" w:hAnsiTheme="minorEastAsia"/>
        </w:rPr>
        <w:t>应不大于5mL/100g。</w:t>
      </w:r>
    </w:p>
    <w:p>
      <w:pPr>
        <w:spacing w:line="360" w:lineRule="auto"/>
        <w:rPr>
          <w:rFonts w:asciiTheme="minorEastAsia" w:hAnsiTheme="minorEastAsia"/>
        </w:rPr>
      </w:pPr>
      <w:r>
        <w:rPr>
          <w:rFonts w:asciiTheme="minorEastAsia" w:hAnsiTheme="minorEastAsia"/>
        </w:rPr>
        <w:t>4.2.4.3 如果需方对熔敷金属扩散氢含量有特殊要求，供方应满足，并做好相关试验和合格标识。检测方法</w:t>
      </w:r>
      <w:r>
        <w:rPr>
          <w:rFonts w:hint="eastAsia" w:asciiTheme="minorEastAsia" w:hAnsiTheme="minorEastAsia"/>
        </w:rPr>
        <w:t>宜</w:t>
      </w:r>
      <w:r>
        <w:rPr>
          <w:rFonts w:asciiTheme="minorEastAsia" w:hAnsiTheme="minorEastAsia"/>
        </w:rPr>
        <w:t>采用GB/T 3965</w:t>
      </w:r>
      <w:r>
        <w:rPr>
          <w:rFonts w:hint="eastAsia" w:asciiTheme="minorEastAsia" w:hAnsiTheme="minorEastAsia"/>
        </w:rPr>
        <w:t>规定的水银法或热导法</w:t>
      </w:r>
      <w:r>
        <w:rPr>
          <w:rFonts w:asciiTheme="minorEastAsia" w:hAnsiTheme="minorEastAsia"/>
        </w:rPr>
        <w:t>。</w:t>
      </w:r>
    </w:p>
    <w:p>
      <w:pPr>
        <w:spacing w:line="360" w:lineRule="auto"/>
        <w:rPr>
          <w:rFonts w:asciiTheme="minorEastAsia" w:hAnsiTheme="minorEastAsia"/>
        </w:rPr>
      </w:pPr>
      <w:bookmarkStart w:id="15" w:name="_Toc136765857"/>
      <w:r>
        <w:rPr>
          <w:rFonts w:asciiTheme="minorEastAsia" w:hAnsiTheme="minorEastAsia"/>
        </w:rPr>
        <w:t>4.2.5  焊丝验收</w:t>
      </w:r>
      <w:bookmarkEnd w:id="15"/>
      <w:r>
        <w:rPr>
          <w:rFonts w:asciiTheme="minorEastAsia" w:hAnsiTheme="minorEastAsia"/>
        </w:rPr>
        <w:t xml:space="preserve">  </w:t>
      </w:r>
    </w:p>
    <w:p>
      <w:pPr>
        <w:spacing w:line="360" w:lineRule="auto"/>
        <w:rPr>
          <w:rFonts w:asciiTheme="minorEastAsia" w:hAnsiTheme="minorEastAsia"/>
        </w:rPr>
      </w:pPr>
      <w:r>
        <w:rPr>
          <w:rFonts w:asciiTheme="minorEastAsia" w:hAnsiTheme="minorEastAsia"/>
        </w:rPr>
        <w:t xml:space="preserve">4.2.5.1 </w:t>
      </w:r>
      <w:r>
        <w:rPr>
          <w:rFonts w:hint="eastAsia" w:asciiTheme="minorEastAsia" w:hAnsiTheme="minorEastAsia"/>
        </w:rPr>
        <w:t>焊丝的真空包装应完好无破损，包装标识与质量证明文件的内容相符。</w:t>
      </w:r>
    </w:p>
    <w:p>
      <w:pPr>
        <w:spacing w:line="360" w:lineRule="auto"/>
        <w:rPr>
          <w:rFonts w:asciiTheme="minorEastAsia" w:hAnsiTheme="minorEastAsia"/>
        </w:rPr>
      </w:pPr>
      <w:r>
        <w:rPr>
          <w:rFonts w:asciiTheme="minorEastAsia" w:hAnsiTheme="minorEastAsia"/>
        </w:rPr>
        <w:t xml:space="preserve">4.2.5.2 </w:t>
      </w:r>
      <w:r>
        <w:rPr>
          <w:rFonts w:hint="eastAsia" w:asciiTheme="minorEastAsia" w:hAnsiTheme="minorEastAsia"/>
        </w:rPr>
        <w:t>焊丝有效期限为质量证明文件或说明书推荐的使用期限。有效期限也可由使用方根据实际存放环境、产品特性要求和焊接材料状态等进行评估和确定。</w:t>
      </w:r>
    </w:p>
    <w:p>
      <w:pPr>
        <w:spacing w:line="360" w:lineRule="auto"/>
        <w:rPr>
          <w:rFonts w:asciiTheme="minorEastAsia" w:hAnsiTheme="minorEastAsia"/>
        </w:rPr>
      </w:pPr>
      <w:r>
        <w:rPr>
          <w:rFonts w:asciiTheme="minorEastAsia" w:hAnsiTheme="minorEastAsia"/>
        </w:rPr>
        <w:t xml:space="preserve">4.2.5.3 </w:t>
      </w:r>
      <w:r>
        <w:rPr>
          <w:rFonts w:hint="eastAsia" w:asciiTheme="minorEastAsia" w:hAnsiTheme="minorEastAsia"/>
        </w:rPr>
        <w:t xml:space="preserve"> </w:t>
      </w:r>
      <w:r>
        <w:rPr>
          <w:rFonts w:asciiTheme="minorEastAsia" w:hAnsiTheme="minorEastAsia"/>
        </w:rPr>
        <w:t>焊丝表面应光滑，无毛刺、凹坑</w:t>
      </w:r>
      <w:r>
        <w:rPr>
          <w:rFonts w:hint="eastAsia" w:asciiTheme="minorEastAsia" w:hAnsiTheme="minorEastAsia"/>
        </w:rPr>
        <w:t>、凸起</w:t>
      </w:r>
      <w:r>
        <w:rPr>
          <w:rFonts w:asciiTheme="minorEastAsia" w:hAnsiTheme="minorEastAsia"/>
        </w:rPr>
        <w:t>、划痕、锈蚀、氧化皮和油污等，也不应有其他不利于焊接操作和影响熔</w:t>
      </w:r>
      <w:r>
        <w:rPr>
          <w:rFonts w:hint="eastAsia" w:asciiTheme="minorEastAsia" w:hAnsiTheme="minorEastAsia"/>
        </w:rPr>
        <w:t>敷</w:t>
      </w:r>
      <w:r>
        <w:rPr>
          <w:rFonts w:asciiTheme="minorEastAsia" w:hAnsiTheme="minorEastAsia"/>
        </w:rPr>
        <w:t>金属质量的杂质。</w:t>
      </w:r>
    </w:p>
    <w:p>
      <w:pPr>
        <w:spacing w:line="360" w:lineRule="auto"/>
        <w:rPr>
          <w:rFonts w:asciiTheme="minorEastAsia" w:hAnsiTheme="minorEastAsia"/>
        </w:rPr>
      </w:pPr>
      <w:r>
        <w:rPr>
          <w:rFonts w:asciiTheme="minorEastAsia" w:hAnsiTheme="minorEastAsia"/>
        </w:rPr>
        <w:t>4.2.5.4  焊丝外包装及使用说明书中，应注明可使用的焊接位置、保护气体等关键</w:t>
      </w:r>
      <w:r>
        <w:rPr>
          <w:rFonts w:hint="eastAsia" w:asciiTheme="minorEastAsia" w:hAnsiTheme="minorEastAsia"/>
        </w:rPr>
        <w:t>工艺条件</w:t>
      </w:r>
      <w:r>
        <w:rPr>
          <w:rFonts w:asciiTheme="minorEastAsia" w:hAnsiTheme="minorEastAsia"/>
        </w:rPr>
        <w:t>。当熔滴过渡形式对焊接工艺质量有明显影响时，也应在焊丝外包装或使用说明书中进行标注。</w:t>
      </w:r>
    </w:p>
    <w:p>
      <w:pPr>
        <w:pStyle w:val="105"/>
      </w:pPr>
      <w:bookmarkStart w:id="16" w:name="_Toc159400065"/>
      <w:bookmarkStart w:id="17" w:name="_Toc136765858"/>
      <w:r>
        <w:rPr>
          <w:rFonts w:hint="eastAsia"/>
        </w:rPr>
        <w:t>焊丝储存、保管及使用</w:t>
      </w:r>
      <w:bookmarkEnd w:id="16"/>
      <w:bookmarkEnd w:id="17"/>
    </w:p>
    <w:p>
      <w:pPr>
        <w:spacing w:line="360" w:lineRule="auto"/>
        <w:rPr>
          <w:rFonts w:asciiTheme="minorEastAsia" w:hAnsiTheme="minorEastAsia"/>
        </w:rPr>
      </w:pPr>
      <w:r>
        <w:rPr>
          <w:rFonts w:asciiTheme="minorEastAsia" w:hAnsiTheme="minorEastAsia"/>
        </w:rPr>
        <w:t>4.3.1 焊丝存储、保管应符合JB/T 3223的规定。</w:t>
      </w:r>
    </w:p>
    <w:p>
      <w:pPr>
        <w:spacing w:line="360" w:lineRule="auto"/>
        <w:rPr>
          <w:rFonts w:asciiTheme="minorEastAsia" w:hAnsiTheme="minorEastAsia"/>
        </w:rPr>
      </w:pPr>
      <w:r>
        <w:rPr>
          <w:rFonts w:asciiTheme="minorEastAsia" w:hAnsiTheme="minorEastAsia"/>
        </w:rPr>
        <w:t xml:space="preserve">4.3.2 </w:t>
      </w:r>
      <w:r>
        <w:rPr>
          <w:rFonts w:hint="eastAsia" w:asciiTheme="minorEastAsia" w:hAnsiTheme="minorEastAsia"/>
        </w:rPr>
        <w:t>焊丝发放应按照焊接工程师出具的焊材领用卡，且随用随领。</w:t>
      </w:r>
    </w:p>
    <w:p>
      <w:pPr>
        <w:spacing w:line="360" w:lineRule="auto"/>
        <w:rPr>
          <w:rFonts w:asciiTheme="minorEastAsia" w:hAnsiTheme="minorEastAsia"/>
        </w:rPr>
      </w:pPr>
      <w:r>
        <w:rPr>
          <w:rFonts w:asciiTheme="minorEastAsia" w:hAnsiTheme="minorEastAsia"/>
        </w:rPr>
        <w:t>4.3.3 焊丝在使用前应核对其材质、</w:t>
      </w:r>
      <w:r>
        <w:rPr>
          <w:rFonts w:hint="eastAsia" w:asciiTheme="minorEastAsia" w:hAnsiTheme="minorEastAsia"/>
        </w:rPr>
        <w:t>型号</w:t>
      </w:r>
      <w:r>
        <w:rPr>
          <w:rFonts w:asciiTheme="minorEastAsia" w:hAnsiTheme="minorEastAsia"/>
        </w:rPr>
        <w:t>和规格。</w:t>
      </w:r>
    </w:p>
    <w:p>
      <w:pPr>
        <w:spacing w:line="360" w:lineRule="auto"/>
        <w:rPr>
          <w:rFonts w:asciiTheme="minorEastAsia" w:hAnsiTheme="minorEastAsia"/>
        </w:rPr>
      </w:pPr>
      <w:r>
        <w:rPr>
          <w:rFonts w:asciiTheme="minorEastAsia" w:hAnsiTheme="minorEastAsia"/>
        </w:rPr>
        <w:t>4.3.4 药芯焊丝拆封前，应检查真空包装不得有破损。使用过程中</w:t>
      </w:r>
      <w:r>
        <w:rPr>
          <w:rFonts w:hint="eastAsia" w:asciiTheme="minorEastAsia" w:hAnsiTheme="minorEastAsia"/>
        </w:rPr>
        <w:t>，应</w:t>
      </w:r>
      <w:r>
        <w:rPr>
          <w:rFonts w:asciiTheme="minorEastAsia" w:hAnsiTheme="minorEastAsia"/>
        </w:rPr>
        <w:t>保持焊丝表面洁净、干燥</w:t>
      </w:r>
      <w:r>
        <w:rPr>
          <w:rFonts w:hint="eastAsia" w:asciiTheme="minorEastAsia" w:hAnsiTheme="minorEastAsia"/>
        </w:rPr>
        <w:t>。</w:t>
      </w:r>
    </w:p>
    <w:p>
      <w:pPr>
        <w:spacing w:line="360" w:lineRule="auto"/>
        <w:rPr>
          <w:rFonts w:asciiTheme="minorEastAsia" w:hAnsiTheme="minorEastAsia"/>
        </w:rPr>
      </w:pPr>
      <w:r>
        <w:rPr>
          <w:rFonts w:asciiTheme="minorEastAsia" w:hAnsiTheme="minorEastAsia"/>
        </w:rPr>
        <w:t xml:space="preserve">4.3.5 </w:t>
      </w:r>
      <w:r>
        <w:rPr>
          <w:rFonts w:hint="eastAsia" w:asciiTheme="minorEastAsia" w:hAnsiTheme="minorEastAsia"/>
        </w:rPr>
        <w:t>当</w:t>
      </w:r>
      <w:r>
        <w:rPr>
          <w:rFonts w:asciiTheme="minorEastAsia" w:hAnsiTheme="minorEastAsia"/>
        </w:rPr>
        <w:t>焊丝表面有</w:t>
      </w:r>
      <w:r>
        <w:rPr>
          <w:rFonts w:hint="eastAsia" w:asciiTheme="minorEastAsia" w:hAnsiTheme="minorEastAsia"/>
        </w:rPr>
        <w:t>锈蚀时，不得</w:t>
      </w:r>
      <w:r>
        <w:rPr>
          <w:rFonts w:asciiTheme="minorEastAsia" w:hAnsiTheme="minorEastAsia"/>
        </w:rPr>
        <w:t>用于</w:t>
      </w:r>
      <w:r>
        <w:rPr>
          <w:rFonts w:hint="eastAsia" w:asciiTheme="minorEastAsia" w:hAnsiTheme="minorEastAsia"/>
        </w:rPr>
        <w:t>钢穹顶、承压圈及其构件</w:t>
      </w:r>
      <w:r>
        <w:rPr>
          <w:rFonts w:asciiTheme="minorEastAsia" w:hAnsiTheme="minorEastAsia"/>
        </w:rPr>
        <w:t>的焊接。</w:t>
      </w:r>
    </w:p>
    <w:p>
      <w:pPr>
        <w:spacing w:line="360" w:lineRule="auto"/>
        <w:rPr>
          <w:rFonts w:asciiTheme="minorEastAsia" w:hAnsiTheme="minorEastAsia"/>
        </w:rPr>
      </w:pPr>
      <w:r>
        <w:rPr>
          <w:rFonts w:asciiTheme="minorEastAsia" w:hAnsiTheme="minorEastAsia"/>
        </w:rPr>
        <w:t>4.3.4未</w:t>
      </w:r>
      <w:r>
        <w:rPr>
          <w:rFonts w:hint="eastAsia" w:asciiTheme="minorEastAsia" w:hAnsiTheme="minorEastAsia"/>
        </w:rPr>
        <w:t>使</w:t>
      </w:r>
      <w:r>
        <w:rPr>
          <w:rFonts w:asciiTheme="minorEastAsia" w:hAnsiTheme="minorEastAsia"/>
        </w:rPr>
        <w:t>用完的</w:t>
      </w:r>
      <w:r>
        <w:rPr>
          <w:rFonts w:hint="eastAsia" w:asciiTheme="minorEastAsia" w:hAnsiTheme="minorEastAsia"/>
        </w:rPr>
        <w:t>药芯</w:t>
      </w:r>
      <w:r>
        <w:rPr>
          <w:rFonts w:asciiTheme="minorEastAsia" w:hAnsiTheme="minorEastAsia"/>
        </w:rPr>
        <w:t>焊丝宜采用真空抽塑、加干燥剂等措施进行保存。</w:t>
      </w:r>
    </w:p>
    <w:p>
      <w:pPr>
        <w:spacing w:line="360" w:lineRule="auto"/>
        <w:rPr>
          <w:rFonts w:asciiTheme="minorEastAsia" w:hAnsiTheme="minorEastAsia"/>
        </w:rPr>
      </w:pPr>
      <w:r>
        <w:rPr>
          <w:rFonts w:asciiTheme="minorEastAsia" w:hAnsiTheme="minorEastAsia"/>
        </w:rPr>
        <w:t xml:space="preserve">4.3.5 焊丝回收入库时应保证焊丝型号/牌号、批号、规格、回收数量、时间等内容信息完整，内容缺失时应及时进行标识移植。 </w:t>
      </w:r>
    </w:p>
    <w:p>
      <w:pPr>
        <w:spacing w:line="360" w:lineRule="auto"/>
        <w:rPr>
          <w:rFonts w:asciiTheme="minorEastAsia" w:hAnsiTheme="minorEastAsia"/>
        </w:rPr>
      </w:pPr>
      <w:r>
        <w:rPr>
          <w:rFonts w:asciiTheme="minorEastAsia" w:hAnsiTheme="minorEastAsia"/>
        </w:rPr>
        <w:t xml:space="preserve">4.3.6 </w:t>
      </w:r>
      <w:r>
        <w:rPr>
          <w:rFonts w:hint="eastAsia" w:asciiTheme="minorEastAsia" w:hAnsiTheme="minorEastAsia"/>
        </w:rPr>
        <w:t>回收的焊丝宜优先使用。</w:t>
      </w:r>
    </w:p>
    <w:p>
      <w:pPr>
        <w:pStyle w:val="2"/>
        <w:numPr>
          <w:ilvl w:val="0"/>
          <w:numId w:val="4"/>
        </w:numPr>
        <w:spacing w:before="120" w:after="120"/>
      </w:pPr>
      <w:bookmarkStart w:id="18" w:name="_Toc136765859"/>
      <w:bookmarkStart w:id="19" w:name="_Toc159400066"/>
      <w:r>
        <w:rPr>
          <w:rFonts w:hint="eastAsia"/>
        </w:rPr>
        <w:t>焊接保护气体</w:t>
      </w:r>
      <w:bookmarkEnd w:id="18"/>
      <w:bookmarkEnd w:id="19"/>
      <w:r>
        <w:t xml:space="preserve"> </w:t>
      </w:r>
    </w:p>
    <w:p>
      <w:pPr>
        <w:spacing w:line="360" w:lineRule="auto"/>
        <w:rPr>
          <w:rFonts w:asciiTheme="minorEastAsia" w:hAnsiTheme="minorEastAsia"/>
        </w:rPr>
      </w:pPr>
      <w:r>
        <w:rPr>
          <w:rFonts w:asciiTheme="minorEastAsia" w:hAnsiTheme="minorEastAsia"/>
        </w:rPr>
        <w:t xml:space="preserve">5.1 </w:t>
      </w:r>
      <w:r>
        <w:rPr>
          <w:rFonts w:hint="eastAsia" w:asciiTheme="minorEastAsia" w:hAnsiTheme="minorEastAsia"/>
        </w:rPr>
        <w:t>熔化极气体保护焊</w:t>
      </w:r>
      <w:r>
        <w:rPr>
          <w:rFonts w:asciiTheme="minorEastAsia" w:hAnsiTheme="minorEastAsia"/>
        </w:rPr>
        <w:t>应明确采用的保护气体类型为基本气体</w:t>
      </w:r>
      <w:r>
        <w:rPr>
          <w:rFonts w:hint="eastAsia" w:asciiTheme="minorEastAsia" w:hAnsiTheme="minorEastAsia"/>
        </w:rPr>
        <w:t>或</w:t>
      </w:r>
      <w:r>
        <w:rPr>
          <w:rFonts w:asciiTheme="minorEastAsia" w:hAnsiTheme="minorEastAsia"/>
        </w:rPr>
        <w:t>混合气体。</w:t>
      </w:r>
    </w:p>
    <w:p>
      <w:pPr>
        <w:spacing w:line="360" w:lineRule="auto"/>
        <w:rPr>
          <w:rFonts w:asciiTheme="minorEastAsia" w:hAnsiTheme="minorEastAsia"/>
        </w:rPr>
      </w:pPr>
      <w:r>
        <w:rPr>
          <w:rFonts w:asciiTheme="minorEastAsia" w:hAnsiTheme="minorEastAsia"/>
        </w:rPr>
        <w:t>5.2 焊接保护用二氧化碳气体应符合GB/T 39255的规定，二氧化碳气体纯度不应低于99.8%，</w:t>
      </w:r>
      <w:r>
        <w:rPr>
          <w:rFonts w:hint="eastAsia" w:asciiTheme="minorEastAsia" w:hAnsiTheme="minorEastAsia"/>
        </w:rPr>
        <w:t>焊接时减压器应全程加</w:t>
      </w:r>
      <w:r>
        <w:rPr>
          <w:rFonts w:asciiTheme="minorEastAsia" w:hAnsiTheme="minorEastAsia"/>
        </w:rPr>
        <w:t>热和干燥。</w:t>
      </w:r>
    </w:p>
    <w:p>
      <w:pPr>
        <w:spacing w:line="360" w:lineRule="auto"/>
        <w:rPr>
          <w:rFonts w:asciiTheme="minorEastAsia" w:hAnsiTheme="minorEastAsia"/>
        </w:rPr>
      </w:pPr>
      <w:r>
        <w:rPr>
          <w:rFonts w:asciiTheme="minorEastAsia" w:hAnsiTheme="minorEastAsia"/>
        </w:rPr>
        <w:t>5.3  焊接保护用氩气应符合GB/T 39255的规定，纯度不应低于99.99%</w:t>
      </w:r>
      <w:r>
        <w:rPr>
          <w:rFonts w:hint="eastAsia" w:asciiTheme="minorEastAsia" w:hAnsiTheme="minorEastAsia"/>
        </w:rPr>
        <w:t>。</w:t>
      </w:r>
    </w:p>
    <w:p>
      <w:pPr>
        <w:spacing w:line="360" w:lineRule="auto"/>
        <w:rPr>
          <w:rFonts w:asciiTheme="minorEastAsia" w:hAnsiTheme="minorEastAsia"/>
        </w:rPr>
      </w:pPr>
      <w:r>
        <w:rPr>
          <w:rFonts w:asciiTheme="minorEastAsia" w:hAnsiTheme="minorEastAsia"/>
        </w:rPr>
        <w:t>5.4 焊接保护用混合气体</w:t>
      </w:r>
      <w:r>
        <w:rPr>
          <w:rFonts w:hint="eastAsia" w:asciiTheme="minorEastAsia" w:hAnsiTheme="minorEastAsia"/>
        </w:rPr>
        <w:t>的比例</w:t>
      </w:r>
      <w:r>
        <w:rPr>
          <w:rFonts w:asciiTheme="minorEastAsia" w:hAnsiTheme="minorEastAsia"/>
        </w:rPr>
        <w:t>应符合焊丝</w:t>
      </w:r>
      <w:r>
        <w:rPr>
          <w:rFonts w:hint="eastAsia" w:asciiTheme="minorEastAsia" w:hAnsiTheme="minorEastAsia"/>
        </w:rPr>
        <w:t>质量证明文件和焊接工艺</w:t>
      </w:r>
      <w:r>
        <w:rPr>
          <w:rFonts w:asciiTheme="minorEastAsia" w:hAnsiTheme="minorEastAsia"/>
        </w:rPr>
        <w:t>的要求，且应符合GB/T 39255的规定，</w:t>
      </w:r>
      <w:r>
        <w:rPr>
          <w:rFonts w:hint="eastAsia" w:asciiTheme="minorEastAsia" w:hAnsiTheme="minorEastAsia"/>
        </w:rPr>
        <w:t>宜</w:t>
      </w:r>
      <w:r>
        <w:rPr>
          <w:rFonts w:asciiTheme="minorEastAsia" w:hAnsiTheme="minorEastAsia"/>
        </w:rPr>
        <w:t>采用瓶装成品气。</w:t>
      </w:r>
    </w:p>
    <w:p>
      <w:pPr>
        <w:pStyle w:val="2"/>
        <w:numPr>
          <w:ilvl w:val="0"/>
          <w:numId w:val="4"/>
        </w:numPr>
        <w:spacing w:before="120" w:after="120"/>
      </w:pPr>
      <w:bookmarkStart w:id="20" w:name="_Toc136765860"/>
      <w:bookmarkStart w:id="21" w:name="_Toc159400067"/>
      <w:r>
        <w:rPr>
          <w:rFonts w:hint="eastAsia"/>
        </w:rPr>
        <w:t>焊工</w:t>
      </w:r>
      <w:bookmarkEnd w:id="20"/>
      <w:bookmarkEnd w:id="21"/>
    </w:p>
    <w:p>
      <w:pPr>
        <w:spacing w:line="360" w:lineRule="auto"/>
        <w:rPr>
          <w:rFonts w:asciiTheme="minorEastAsia" w:hAnsiTheme="minorEastAsia"/>
        </w:rPr>
      </w:pPr>
      <w:r>
        <w:rPr>
          <w:rFonts w:asciiTheme="minorEastAsia" w:hAnsiTheme="minorEastAsia"/>
        </w:rPr>
        <w:t>6.1  从事LNG</w:t>
      </w:r>
      <w:r>
        <w:rPr>
          <w:rFonts w:hint="eastAsia" w:asciiTheme="minorEastAsia" w:hAnsiTheme="minorEastAsia"/>
        </w:rPr>
        <w:t>储罐钢穹顶、承压圈的熔化极气体保护焊</w:t>
      </w:r>
      <w:r>
        <w:rPr>
          <w:rFonts w:asciiTheme="minorEastAsia" w:hAnsiTheme="minorEastAsia"/>
        </w:rPr>
        <w:t>接工作的焊接操作人员应按照TSG Z6002的规定，取得GMAW或FCAW焊接方法的操作资格</w:t>
      </w:r>
      <w:r>
        <w:rPr>
          <w:rFonts w:hint="eastAsia" w:asciiTheme="minorEastAsia" w:hAnsiTheme="minorEastAsia"/>
        </w:rPr>
        <w:t>，且在有效期内</w:t>
      </w:r>
      <w:r>
        <w:rPr>
          <w:rFonts w:asciiTheme="minorEastAsia" w:hAnsiTheme="minorEastAsia"/>
        </w:rPr>
        <w:t>。</w:t>
      </w:r>
    </w:p>
    <w:p>
      <w:pPr>
        <w:spacing w:line="360" w:lineRule="auto"/>
        <w:rPr>
          <w:rFonts w:asciiTheme="minorEastAsia" w:hAnsiTheme="minorEastAsia"/>
        </w:rPr>
      </w:pPr>
      <w:r>
        <w:rPr>
          <w:rFonts w:asciiTheme="minorEastAsia" w:hAnsiTheme="minorEastAsia"/>
        </w:rPr>
        <w:t xml:space="preserve">6.2  </w:t>
      </w:r>
      <w:r>
        <w:rPr>
          <w:rFonts w:hint="eastAsia" w:asciiTheme="minorEastAsia" w:hAnsiTheme="minorEastAsia"/>
        </w:rPr>
        <w:t>焊接</w:t>
      </w:r>
      <w:r>
        <w:rPr>
          <w:rFonts w:asciiTheme="minorEastAsia" w:hAnsiTheme="minorEastAsia"/>
        </w:rPr>
        <w:t>操作人员，焊接前应经过培训或考核。</w:t>
      </w:r>
    </w:p>
    <w:p>
      <w:pPr>
        <w:spacing w:line="312" w:lineRule="exact"/>
        <w:rPr>
          <w:rFonts w:asciiTheme="minorEastAsia" w:hAnsiTheme="minorEastAsia"/>
        </w:rPr>
      </w:pPr>
    </w:p>
    <w:p>
      <w:pPr>
        <w:pStyle w:val="2"/>
        <w:numPr>
          <w:ilvl w:val="0"/>
          <w:numId w:val="4"/>
        </w:numPr>
        <w:spacing w:before="120" w:after="120"/>
      </w:pPr>
      <w:bookmarkStart w:id="22" w:name="_Toc159400068"/>
      <w:bookmarkStart w:id="23" w:name="_Toc136765861"/>
      <w:r>
        <w:rPr>
          <w:rFonts w:hint="eastAsia"/>
        </w:rPr>
        <w:t>焊接工艺评定及焊接工艺规程</w:t>
      </w:r>
      <w:bookmarkEnd w:id="22"/>
      <w:bookmarkEnd w:id="23"/>
    </w:p>
    <w:p>
      <w:pPr>
        <w:pStyle w:val="105"/>
        <w:numPr>
          <w:ilvl w:val="0"/>
          <w:numId w:val="0"/>
        </w:numPr>
        <w:ind w:left="420" w:hanging="420"/>
      </w:pPr>
      <w:bookmarkStart w:id="24" w:name="_Toc136765862"/>
      <w:bookmarkStart w:id="25" w:name="_Toc159400069"/>
      <w:r>
        <w:t xml:space="preserve">7.1  </w:t>
      </w:r>
      <w:r>
        <w:rPr>
          <w:rFonts w:hint="eastAsia"/>
        </w:rPr>
        <w:t>焊接工艺评定</w:t>
      </w:r>
      <w:bookmarkEnd w:id="24"/>
      <w:bookmarkEnd w:id="25"/>
    </w:p>
    <w:p>
      <w:pPr>
        <w:spacing w:line="360" w:lineRule="auto"/>
        <w:rPr>
          <w:rFonts w:asciiTheme="minorEastAsia" w:hAnsiTheme="minorEastAsia"/>
        </w:rPr>
      </w:pPr>
      <w:r>
        <w:rPr>
          <w:rFonts w:asciiTheme="minorEastAsia" w:hAnsiTheme="minorEastAsia"/>
        </w:rPr>
        <w:t>7.1.1</w:t>
      </w:r>
      <w:r>
        <w:rPr>
          <w:rFonts w:hint="eastAsia" w:asciiTheme="minorEastAsia" w:hAnsiTheme="minorEastAsia"/>
        </w:rPr>
        <w:t>钢穹顶、承压圈熔化极气体保护焊</w:t>
      </w:r>
      <w:r>
        <w:rPr>
          <w:rFonts w:asciiTheme="minorEastAsia" w:hAnsiTheme="minorEastAsia"/>
        </w:rPr>
        <w:t>焊接前应进行焊接工艺评定。</w:t>
      </w:r>
    </w:p>
    <w:p>
      <w:pPr>
        <w:spacing w:line="360" w:lineRule="auto"/>
        <w:rPr>
          <w:rFonts w:asciiTheme="minorEastAsia" w:hAnsiTheme="minorEastAsia"/>
        </w:rPr>
      </w:pPr>
      <w:r>
        <w:rPr>
          <w:rFonts w:asciiTheme="minorEastAsia" w:hAnsiTheme="minorEastAsia"/>
        </w:rPr>
        <w:t>7.1.2 焊接工艺评定应按NB/T 47014</w:t>
      </w:r>
      <w:r>
        <w:rPr>
          <w:rFonts w:hint="eastAsia" w:asciiTheme="minorEastAsia" w:hAnsiTheme="minorEastAsia"/>
        </w:rPr>
        <w:t>或G</w:t>
      </w:r>
      <w:r>
        <w:rPr>
          <w:rFonts w:asciiTheme="minorEastAsia" w:hAnsiTheme="minorEastAsia"/>
        </w:rPr>
        <w:t>B 50661的规定进行，当设计有其他要求时，焊接工艺评定还应满足设计文件的要求。</w:t>
      </w:r>
    </w:p>
    <w:p>
      <w:pPr>
        <w:spacing w:line="360" w:lineRule="auto"/>
        <w:rPr>
          <w:rFonts w:asciiTheme="minorEastAsia" w:hAnsiTheme="minorEastAsia"/>
        </w:rPr>
      </w:pPr>
      <w:r>
        <w:rPr>
          <w:rFonts w:asciiTheme="minorEastAsia" w:hAnsiTheme="minorEastAsia"/>
        </w:rPr>
        <w:t xml:space="preserve">7.1.3 </w:t>
      </w:r>
      <w:r>
        <w:rPr>
          <w:rFonts w:hint="eastAsia" w:asciiTheme="minorEastAsia" w:hAnsiTheme="minorEastAsia"/>
        </w:rPr>
        <w:t>熔化极气体保护焊接</w:t>
      </w:r>
      <w:r>
        <w:rPr>
          <w:rFonts w:asciiTheme="minorEastAsia" w:hAnsiTheme="minorEastAsia"/>
        </w:rPr>
        <w:t>采用的保护气体类型、混合气体比例、气体流量范围等</w:t>
      </w:r>
      <w:r>
        <w:rPr>
          <w:rFonts w:hint="eastAsia" w:asciiTheme="minorEastAsia" w:hAnsiTheme="minorEastAsia"/>
        </w:rPr>
        <w:t>，应</w:t>
      </w:r>
      <w:r>
        <w:rPr>
          <w:rFonts w:asciiTheme="minorEastAsia" w:hAnsiTheme="minorEastAsia"/>
        </w:rPr>
        <w:t>在焊接工艺评定报告中记录。</w:t>
      </w:r>
    </w:p>
    <w:p>
      <w:pPr>
        <w:spacing w:line="360" w:lineRule="auto"/>
        <w:rPr>
          <w:rFonts w:asciiTheme="minorEastAsia" w:hAnsiTheme="minorEastAsia"/>
        </w:rPr>
      </w:pPr>
      <w:r>
        <w:rPr>
          <w:rFonts w:asciiTheme="minorEastAsia" w:hAnsiTheme="minorEastAsia"/>
        </w:rPr>
        <w:t>7.1.4 当保护气体类型发生变化，或气体混合比例变化超过焊接工艺评定中规定的范围时，应重新进行评定。</w:t>
      </w:r>
    </w:p>
    <w:p>
      <w:pPr>
        <w:pStyle w:val="105"/>
        <w:numPr>
          <w:ilvl w:val="0"/>
          <w:numId w:val="0"/>
        </w:numPr>
        <w:ind w:left="420" w:hanging="420"/>
      </w:pPr>
      <w:bookmarkStart w:id="26" w:name="_Toc159400070"/>
      <w:bookmarkStart w:id="27" w:name="_Toc136765863"/>
      <w:r>
        <w:t>7.2  焊接工艺规程</w:t>
      </w:r>
      <w:bookmarkEnd w:id="26"/>
      <w:bookmarkEnd w:id="27"/>
    </w:p>
    <w:p>
      <w:pPr>
        <w:spacing w:line="360" w:lineRule="auto"/>
        <w:rPr>
          <w:rFonts w:asciiTheme="minorEastAsia" w:hAnsiTheme="minorEastAsia"/>
        </w:rPr>
      </w:pPr>
      <w:r>
        <w:rPr>
          <w:rFonts w:asciiTheme="minorEastAsia" w:hAnsiTheme="minorEastAsia"/>
        </w:rPr>
        <w:t>7.2.1  施焊前，应根据焊接工艺评定、相关标准</w:t>
      </w:r>
      <w:r>
        <w:rPr>
          <w:rFonts w:hint="eastAsia" w:asciiTheme="minorEastAsia" w:hAnsiTheme="minorEastAsia"/>
        </w:rPr>
        <w:t>、设计文件</w:t>
      </w:r>
      <w:r>
        <w:rPr>
          <w:rFonts w:asciiTheme="minorEastAsia" w:hAnsiTheme="minorEastAsia"/>
        </w:rPr>
        <w:t>编制焊接工艺规程，用于指导焊接施工。</w:t>
      </w:r>
    </w:p>
    <w:p>
      <w:pPr>
        <w:spacing w:line="360" w:lineRule="auto"/>
        <w:rPr>
          <w:rFonts w:asciiTheme="minorEastAsia" w:hAnsiTheme="minorEastAsia"/>
        </w:rPr>
      </w:pPr>
      <w:r>
        <w:rPr>
          <w:rFonts w:asciiTheme="minorEastAsia" w:hAnsiTheme="minorEastAsia"/>
        </w:rPr>
        <w:t>7.2.2  焊接工艺规程应至少包括下列内容：</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焊接环境要求；</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焊接方法及机动化程度；</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电源种类和极性；</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母材的型号、规格尺寸； </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坡口形式、尺寸及加工要求；</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焊丝的标准号、型号</w:t>
      </w:r>
      <w:r>
        <w:rPr>
          <w:rFonts w:hint="eastAsia" w:asciiTheme="minorEastAsia" w:hAnsiTheme="minorEastAsia"/>
        </w:rPr>
        <w:t>/</w:t>
      </w:r>
      <w:r>
        <w:rPr>
          <w:rFonts w:asciiTheme="minorEastAsia" w:hAnsiTheme="minorEastAsia"/>
        </w:rPr>
        <w:t>牌号、规格；</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焊接位置及焊接方向；</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焊接层道数量及层厚；</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预热及</w:t>
      </w:r>
      <w:r>
        <w:rPr>
          <w:rFonts w:hint="eastAsia" w:asciiTheme="minorEastAsia" w:hAnsiTheme="minorEastAsia"/>
        </w:rPr>
        <w:t>层</w:t>
      </w:r>
      <w:r>
        <w:rPr>
          <w:rFonts w:asciiTheme="minorEastAsia" w:hAnsiTheme="minorEastAsia"/>
        </w:rPr>
        <w:t>道间温度及后热、焊后热处理要求；</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保护气体的类型、</w:t>
      </w:r>
      <w:r>
        <w:rPr>
          <w:rFonts w:hint="eastAsia" w:asciiTheme="minorEastAsia" w:hAnsiTheme="minorEastAsia"/>
        </w:rPr>
        <w:t>型号</w:t>
      </w:r>
      <w:r>
        <w:rPr>
          <w:rFonts w:asciiTheme="minorEastAsia" w:hAnsiTheme="minorEastAsia"/>
        </w:rPr>
        <w:t>、混合</w:t>
      </w:r>
      <w:r>
        <w:rPr>
          <w:rFonts w:hint="eastAsia" w:asciiTheme="minorEastAsia" w:hAnsiTheme="minorEastAsia"/>
        </w:rPr>
        <w:t>比例</w:t>
      </w:r>
      <w:r>
        <w:rPr>
          <w:rFonts w:asciiTheme="minorEastAsia" w:hAnsiTheme="minorEastAsia"/>
        </w:rPr>
        <w:t>、纯度、流量范围；</w:t>
      </w:r>
    </w:p>
    <w:p>
      <w:pPr>
        <w:pStyle w:val="85"/>
        <w:numPr>
          <w:ilvl w:val="0"/>
          <w:numId w:val="6"/>
        </w:numPr>
        <w:spacing w:line="360" w:lineRule="auto"/>
        <w:ind w:firstLineChars="0"/>
        <w:rPr>
          <w:rFonts w:asciiTheme="minorEastAsia" w:hAnsiTheme="minorEastAsia"/>
        </w:rPr>
      </w:pPr>
      <w:r>
        <w:rPr>
          <w:rFonts w:hint="eastAsia" w:asciiTheme="minorEastAsia" w:hAnsiTheme="minorEastAsia"/>
        </w:rPr>
        <w:t xml:space="preserve"> </w:t>
      </w:r>
      <w:r>
        <w:rPr>
          <w:rFonts w:asciiTheme="minorEastAsia" w:hAnsiTheme="minorEastAsia"/>
        </w:rPr>
        <w:t xml:space="preserve">焊接电特性及焊接参数； </w:t>
      </w:r>
    </w:p>
    <w:p>
      <w:pPr>
        <w:pStyle w:val="85"/>
        <w:numPr>
          <w:ilvl w:val="0"/>
          <w:numId w:val="6"/>
        </w:numPr>
        <w:spacing w:line="360" w:lineRule="auto"/>
        <w:ind w:firstLineChars="0"/>
        <w:rPr>
          <w:rFonts w:asciiTheme="minorEastAsia" w:hAnsiTheme="minorEastAsia"/>
        </w:rPr>
      </w:pPr>
      <w:r>
        <w:rPr>
          <w:rFonts w:asciiTheme="minorEastAsia" w:hAnsiTheme="minorEastAsia"/>
        </w:rPr>
        <w:t xml:space="preserve"> 焊接操作要领与技术措施</w:t>
      </w:r>
      <w:r>
        <w:rPr>
          <w:rFonts w:hint="eastAsia" w:asciiTheme="minorEastAsia" w:hAnsiTheme="minorEastAsia"/>
        </w:rPr>
        <w:t>；</w:t>
      </w:r>
    </w:p>
    <w:p>
      <w:pPr>
        <w:pStyle w:val="85"/>
        <w:numPr>
          <w:ilvl w:val="0"/>
          <w:numId w:val="6"/>
        </w:numPr>
        <w:spacing w:line="360" w:lineRule="auto"/>
        <w:ind w:firstLineChars="0"/>
        <w:rPr>
          <w:rFonts w:asciiTheme="minorEastAsia" w:hAnsiTheme="minorEastAsia"/>
        </w:rPr>
      </w:pPr>
      <w:r>
        <w:rPr>
          <w:rFonts w:hint="eastAsia" w:asciiTheme="minorEastAsia" w:hAnsiTheme="minorEastAsia"/>
        </w:rPr>
        <w:t>焊接检验要求。</w:t>
      </w:r>
    </w:p>
    <w:p>
      <w:pPr>
        <w:pStyle w:val="2"/>
        <w:numPr>
          <w:ilvl w:val="0"/>
          <w:numId w:val="4"/>
        </w:numPr>
        <w:spacing w:before="120" w:after="120"/>
      </w:pPr>
      <w:bookmarkStart w:id="28" w:name="_Toc159400071"/>
      <w:bookmarkStart w:id="29" w:name="_Toc136765864"/>
      <w:r>
        <w:t>焊接环境</w:t>
      </w:r>
      <w:bookmarkEnd w:id="28"/>
      <w:bookmarkEnd w:id="29"/>
    </w:p>
    <w:p>
      <w:pPr>
        <w:spacing w:line="360" w:lineRule="auto"/>
        <w:rPr>
          <w:rFonts w:asciiTheme="minorEastAsia" w:hAnsiTheme="minorEastAsia"/>
        </w:rPr>
      </w:pPr>
      <w:r>
        <w:rPr>
          <w:rFonts w:asciiTheme="minorEastAsia" w:hAnsiTheme="minorEastAsia"/>
        </w:rPr>
        <w:t>8.1  施焊环境出现下列情况之一时，应采取防护措施，否则应停止焊接工作：</w:t>
      </w:r>
    </w:p>
    <w:p>
      <w:pPr>
        <w:pStyle w:val="85"/>
        <w:numPr>
          <w:ilvl w:val="0"/>
          <w:numId w:val="7"/>
        </w:numPr>
        <w:spacing w:line="360" w:lineRule="auto"/>
        <w:ind w:firstLineChars="0"/>
        <w:rPr>
          <w:rFonts w:asciiTheme="minorEastAsia" w:hAnsiTheme="minorEastAsia"/>
        </w:rPr>
      </w:pPr>
      <w:r>
        <w:rPr>
          <w:rFonts w:asciiTheme="minorEastAsia" w:hAnsiTheme="minorEastAsia"/>
        </w:rPr>
        <w:t>焊接时风速等于或大于2m/s；</w:t>
      </w:r>
    </w:p>
    <w:p>
      <w:pPr>
        <w:pStyle w:val="85"/>
        <w:numPr>
          <w:ilvl w:val="0"/>
          <w:numId w:val="7"/>
        </w:numPr>
        <w:spacing w:line="360" w:lineRule="auto"/>
        <w:ind w:firstLineChars="0"/>
        <w:rPr>
          <w:rFonts w:asciiTheme="minorEastAsia" w:hAnsiTheme="minorEastAsia"/>
        </w:rPr>
      </w:pPr>
      <w:r>
        <w:rPr>
          <w:rFonts w:asciiTheme="minorEastAsia" w:hAnsiTheme="minorEastAsia"/>
        </w:rPr>
        <w:t>相对湿度大于90%；</w:t>
      </w:r>
    </w:p>
    <w:p>
      <w:pPr>
        <w:pStyle w:val="85"/>
        <w:numPr>
          <w:ilvl w:val="0"/>
          <w:numId w:val="7"/>
        </w:numPr>
        <w:spacing w:line="360" w:lineRule="auto"/>
        <w:ind w:firstLineChars="0"/>
        <w:rPr>
          <w:rFonts w:asciiTheme="minorEastAsia" w:hAnsiTheme="minorEastAsia"/>
        </w:rPr>
      </w:pPr>
      <w:r>
        <w:rPr>
          <w:rFonts w:asciiTheme="minorEastAsia" w:hAnsiTheme="minorEastAsia"/>
        </w:rPr>
        <w:t>下雨或下雪时露天作业；</w:t>
      </w:r>
    </w:p>
    <w:p>
      <w:pPr>
        <w:pStyle w:val="85"/>
        <w:numPr>
          <w:ilvl w:val="0"/>
          <w:numId w:val="7"/>
        </w:numPr>
        <w:spacing w:line="360" w:lineRule="auto"/>
        <w:ind w:firstLineChars="0"/>
        <w:rPr>
          <w:rFonts w:asciiTheme="minorEastAsia" w:hAnsiTheme="minorEastAsia"/>
        </w:rPr>
      </w:pPr>
      <w:r>
        <w:rPr>
          <w:rFonts w:asciiTheme="minorEastAsia" w:hAnsiTheme="minorEastAsia"/>
        </w:rPr>
        <w:t>环境温度低于0℃。</w:t>
      </w:r>
    </w:p>
    <w:p>
      <w:pPr>
        <w:spacing w:line="360" w:lineRule="auto"/>
        <w:rPr>
          <w:rFonts w:asciiTheme="minorEastAsia" w:hAnsiTheme="minorEastAsia"/>
        </w:rPr>
      </w:pPr>
      <w:r>
        <w:rPr>
          <w:rFonts w:asciiTheme="minorEastAsia" w:hAnsiTheme="minorEastAsia"/>
        </w:rPr>
        <w:t>8.2  当焊接时风速过大时，可采用防风棚、焊枪防风罩等措施。</w:t>
      </w:r>
    </w:p>
    <w:p>
      <w:pPr>
        <w:pStyle w:val="2"/>
        <w:numPr>
          <w:ilvl w:val="0"/>
          <w:numId w:val="4"/>
        </w:numPr>
        <w:spacing w:before="120" w:after="120"/>
      </w:pPr>
      <w:bookmarkStart w:id="30" w:name="_Toc159400072"/>
      <w:bookmarkStart w:id="31" w:name="_Toc136765865"/>
      <w:r>
        <w:t>焊接施工</w:t>
      </w:r>
      <w:bookmarkEnd w:id="30"/>
      <w:bookmarkEnd w:id="31"/>
      <w:r>
        <w:t xml:space="preserve"> </w:t>
      </w:r>
    </w:p>
    <w:p>
      <w:pPr>
        <w:pStyle w:val="3"/>
        <w:rPr>
          <w:rFonts w:ascii="Times New Roman" w:hAnsi="Times New Roman" w:cs="Times New Roman"/>
        </w:rPr>
      </w:pPr>
      <w:bookmarkStart w:id="32" w:name="_Toc159400073"/>
      <w:bookmarkStart w:id="33" w:name="_Toc136765866"/>
      <w:r>
        <w:rPr>
          <w:rFonts w:ascii="Times New Roman" w:hAnsi="Times New Roman" w:cs="Times New Roman"/>
        </w:rPr>
        <w:t>9.1  焊接设备</w:t>
      </w:r>
      <w:bookmarkEnd w:id="32"/>
      <w:bookmarkEnd w:id="33"/>
    </w:p>
    <w:p>
      <w:pPr>
        <w:spacing w:line="360" w:lineRule="auto"/>
        <w:rPr>
          <w:rFonts w:asciiTheme="minorEastAsia" w:hAnsiTheme="minorEastAsia"/>
        </w:rPr>
      </w:pPr>
      <w:r>
        <w:rPr>
          <w:rFonts w:asciiTheme="minorEastAsia" w:hAnsiTheme="minorEastAsia"/>
        </w:rPr>
        <w:t xml:space="preserve">9.1.1 </w:t>
      </w:r>
      <w:r>
        <w:rPr>
          <w:rFonts w:hint="eastAsia" w:asciiTheme="minorEastAsia" w:hAnsiTheme="minorEastAsia"/>
        </w:rPr>
        <w:t>熔化极气体保护焊</w:t>
      </w:r>
      <w:r>
        <w:rPr>
          <w:rFonts w:asciiTheme="minorEastAsia" w:hAnsiTheme="minorEastAsia"/>
        </w:rPr>
        <w:t>宜设置专用电源供电，网络电压应满足焊接电源</w:t>
      </w:r>
      <w:r>
        <w:rPr>
          <w:rFonts w:hint="eastAsia" w:asciiTheme="minorEastAsia" w:hAnsiTheme="minorEastAsia"/>
        </w:rPr>
        <w:t>运行稳定性要求</w:t>
      </w:r>
      <w:r>
        <w:rPr>
          <w:rFonts w:asciiTheme="minorEastAsia" w:hAnsiTheme="minorEastAsia"/>
        </w:rPr>
        <w:t>。</w:t>
      </w:r>
    </w:p>
    <w:p>
      <w:pPr>
        <w:spacing w:line="360" w:lineRule="auto"/>
        <w:rPr>
          <w:rFonts w:asciiTheme="minorEastAsia" w:hAnsiTheme="minorEastAsia"/>
        </w:rPr>
      </w:pPr>
      <w:r>
        <w:rPr>
          <w:rFonts w:asciiTheme="minorEastAsia" w:hAnsiTheme="minorEastAsia"/>
        </w:rPr>
        <w:t>9.1.2 焊接前，检查焊接设备、电加热预热干燥器、压丝轮、导丝管、导电嘴、保护气喷嘴等</w:t>
      </w:r>
      <w:r>
        <w:rPr>
          <w:rFonts w:hint="eastAsia" w:asciiTheme="minorEastAsia" w:hAnsiTheme="minorEastAsia"/>
        </w:rPr>
        <w:t>应</w:t>
      </w:r>
      <w:r>
        <w:rPr>
          <w:rFonts w:asciiTheme="minorEastAsia" w:hAnsiTheme="minorEastAsia"/>
        </w:rPr>
        <w:t>满足要求。</w:t>
      </w:r>
    </w:p>
    <w:p>
      <w:pPr>
        <w:spacing w:line="360" w:lineRule="auto"/>
        <w:rPr>
          <w:rFonts w:asciiTheme="minorEastAsia" w:hAnsiTheme="minorEastAsia"/>
        </w:rPr>
      </w:pPr>
      <w:r>
        <w:rPr>
          <w:rFonts w:asciiTheme="minorEastAsia" w:hAnsiTheme="minorEastAsia"/>
        </w:rPr>
        <w:t xml:space="preserve">9.1.3 </w:t>
      </w:r>
      <w:r>
        <w:rPr>
          <w:rFonts w:hint="eastAsia" w:asciiTheme="minorEastAsia" w:hAnsiTheme="minorEastAsia"/>
        </w:rPr>
        <w:t>焊接电缆截面积、长度应满足焊机出厂说明书的要求。焊接电缆标称截面宜不小于5</w:t>
      </w:r>
      <w:r>
        <w:rPr>
          <w:rFonts w:asciiTheme="minorEastAsia" w:hAnsiTheme="minorEastAsia"/>
        </w:rPr>
        <w:t>0</w:t>
      </w:r>
      <w:r>
        <w:rPr>
          <w:rFonts w:hint="eastAsia" w:asciiTheme="minorEastAsia" w:hAnsiTheme="minorEastAsia"/>
        </w:rPr>
        <w:t>mm</w:t>
      </w:r>
      <w:r>
        <w:rPr>
          <w:rFonts w:asciiTheme="minorEastAsia" w:hAnsiTheme="minorEastAsia"/>
          <w:vertAlign w:val="superscript"/>
        </w:rPr>
        <w:t>2</w:t>
      </w:r>
      <w:r>
        <w:rPr>
          <w:rFonts w:hint="eastAsia" w:asciiTheme="minorEastAsia" w:hAnsiTheme="minorEastAsia"/>
        </w:rPr>
        <w:t>，电缆长度不宜超过5</w:t>
      </w:r>
      <w:r>
        <w:rPr>
          <w:rFonts w:asciiTheme="minorEastAsia" w:hAnsiTheme="minorEastAsia"/>
        </w:rPr>
        <w:t>0</w:t>
      </w:r>
      <w:r>
        <w:rPr>
          <w:rFonts w:hint="eastAsia" w:asciiTheme="minorEastAsia" w:hAnsiTheme="minorEastAsia"/>
        </w:rPr>
        <w:t>m。若电缆长度超过5</w:t>
      </w:r>
      <w:r>
        <w:rPr>
          <w:rFonts w:asciiTheme="minorEastAsia" w:hAnsiTheme="minorEastAsia"/>
        </w:rPr>
        <w:t>0</w:t>
      </w:r>
      <w:r>
        <w:rPr>
          <w:rFonts w:hint="eastAsia" w:asciiTheme="minorEastAsia" w:hAnsiTheme="minorEastAsia"/>
        </w:rPr>
        <w:t>m，应增加焊接电缆直径。</w:t>
      </w:r>
    </w:p>
    <w:p>
      <w:pPr>
        <w:spacing w:line="360" w:lineRule="auto"/>
        <w:rPr>
          <w:rFonts w:asciiTheme="minorEastAsia" w:hAnsiTheme="minorEastAsia"/>
        </w:rPr>
      </w:pPr>
      <w:r>
        <w:rPr>
          <w:rFonts w:asciiTheme="minorEastAsia" w:hAnsiTheme="minorEastAsia"/>
        </w:rPr>
        <w:t>9.1.4</w:t>
      </w:r>
      <w:r>
        <w:rPr>
          <w:rFonts w:hint="eastAsia" w:asciiTheme="minorEastAsia" w:hAnsiTheme="minorEastAsia"/>
        </w:rPr>
        <w:t>焊接地线应尽量靠近焊接区，宜用卡具将地线和被焊管件牢固连接，不应产生电弧灼伤母材。</w:t>
      </w:r>
    </w:p>
    <w:p>
      <w:pPr>
        <w:pStyle w:val="3"/>
        <w:rPr>
          <w:rFonts w:ascii="Times New Roman" w:hAnsi="Times New Roman" w:cs="Times New Roman"/>
        </w:rPr>
      </w:pPr>
      <w:bookmarkStart w:id="34" w:name="_Toc136765867"/>
      <w:bookmarkStart w:id="35" w:name="_Toc159400074"/>
      <w:r>
        <w:rPr>
          <w:rFonts w:ascii="Times New Roman" w:hAnsi="Times New Roman" w:cs="Times New Roman"/>
        </w:rPr>
        <w:t>9.2 坡口</w:t>
      </w:r>
      <w:bookmarkEnd w:id="34"/>
      <w:r>
        <w:rPr>
          <w:rFonts w:hint="eastAsia" w:ascii="Times New Roman" w:hAnsi="Times New Roman" w:cs="Times New Roman"/>
        </w:rPr>
        <w:t>清理及准备</w:t>
      </w:r>
      <w:bookmarkEnd w:id="35"/>
    </w:p>
    <w:p>
      <w:pPr>
        <w:spacing w:line="360" w:lineRule="auto"/>
        <w:rPr>
          <w:rFonts w:asciiTheme="minorEastAsia" w:hAnsiTheme="minorEastAsia"/>
        </w:rPr>
      </w:pPr>
      <w:r>
        <w:rPr>
          <w:rFonts w:asciiTheme="minorEastAsia" w:hAnsiTheme="minorEastAsia"/>
        </w:rPr>
        <w:t>9.2.1  坡口形式和尺寸</w:t>
      </w:r>
      <w:r>
        <w:rPr>
          <w:rFonts w:hint="eastAsia" w:asciiTheme="minorEastAsia" w:hAnsiTheme="minorEastAsia"/>
        </w:rPr>
        <w:t>应符合焊接工艺规程，且应符合设计图纸和相关规范要求</w:t>
      </w:r>
      <w:r>
        <w:rPr>
          <w:rFonts w:asciiTheme="minorEastAsia" w:hAnsiTheme="minorEastAsia"/>
        </w:rPr>
        <w:t>。</w:t>
      </w:r>
    </w:p>
    <w:p>
      <w:pPr>
        <w:spacing w:line="360" w:lineRule="auto"/>
        <w:rPr>
          <w:rFonts w:asciiTheme="minorEastAsia" w:hAnsiTheme="minorEastAsia"/>
        </w:rPr>
      </w:pPr>
      <w:r>
        <w:rPr>
          <w:rFonts w:asciiTheme="minorEastAsia" w:hAnsiTheme="minorEastAsia"/>
        </w:rPr>
        <w:t xml:space="preserve">9.2.2  </w:t>
      </w:r>
      <w:r>
        <w:rPr>
          <w:rFonts w:hint="eastAsia" w:asciiTheme="minorEastAsia" w:hAnsiTheme="minorEastAsia"/>
        </w:rPr>
        <w:t>坡口加工，宜采用机械方法加工</w:t>
      </w:r>
      <w:r>
        <w:rPr>
          <w:rFonts w:asciiTheme="minorEastAsia" w:hAnsiTheme="minorEastAsia"/>
        </w:rPr>
        <w:t>。</w:t>
      </w:r>
      <w:r>
        <w:rPr>
          <w:rFonts w:hint="eastAsia" w:asciiTheme="minorEastAsia" w:hAnsiTheme="minorEastAsia"/>
        </w:rPr>
        <w:t>当</w:t>
      </w:r>
      <w:r>
        <w:rPr>
          <w:rFonts w:asciiTheme="minorEastAsia" w:hAnsiTheme="minorEastAsia"/>
        </w:rPr>
        <w:t>采用等离子弧、火焰等热加工方法，应除去坡口表面的氧化皮、熔渣及影响接头质量的表面层，并应将凹凸不平处打磨平整</w:t>
      </w:r>
      <w:r>
        <w:rPr>
          <w:rFonts w:hint="eastAsia" w:asciiTheme="minorEastAsia" w:hAnsiTheme="minorEastAsia"/>
        </w:rPr>
        <w:t>，</w:t>
      </w:r>
      <w:r>
        <w:rPr>
          <w:rFonts w:hint="eastAsia"/>
        </w:rPr>
        <w:t>直至露出金</w:t>
      </w:r>
      <w:r>
        <w:rPr>
          <w:rFonts w:hint="eastAsia" w:asciiTheme="minorEastAsia" w:hAnsiTheme="minorEastAsia"/>
        </w:rPr>
        <w:t>属光泽。</w:t>
      </w:r>
    </w:p>
    <w:p>
      <w:pPr>
        <w:spacing w:line="360" w:lineRule="auto"/>
        <w:rPr>
          <w:rFonts w:asciiTheme="minorEastAsia" w:hAnsiTheme="minorEastAsia"/>
        </w:rPr>
      </w:pPr>
      <w:r>
        <w:rPr>
          <w:rFonts w:asciiTheme="minorEastAsia" w:hAnsiTheme="minorEastAsia"/>
        </w:rPr>
        <w:t>9.2.3 焊件组对及焊接前，应将坡口及内外侧表面不小于25-30mm范围内的</w:t>
      </w:r>
      <w:r>
        <w:rPr>
          <w:rFonts w:hint="eastAsia" w:asciiTheme="minorEastAsia" w:hAnsiTheme="minorEastAsia"/>
        </w:rPr>
        <w:t>水分、铁锈、</w:t>
      </w:r>
      <w:r>
        <w:rPr>
          <w:rFonts w:asciiTheme="minorEastAsia" w:hAnsiTheme="minorEastAsia"/>
        </w:rPr>
        <w:t>杂质、毛刺、油污等清理干净，</w:t>
      </w:r>
      <w:r>
        <w:rPr>
          <w:rFonts w:hint="eastAsia" w:asciiTheme="minorEastAsia" w:hAnsiTheme="minorEastAsia"/>
        </w:rPr>
        <w:t>打磨至露出金属光泽，</w:t>
      </w:r>
      <w:r>
        <w:rPr>
          <w:rFonts w:asciiTheme="minorEastAsia" w:hAnsiTheme="minorEastAsia"/>
        </w:rPr>
        <w:t>不得有裂纹、夹层等缺陷。</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.2.4 </w:t>
      </w:r>
      <w:r>
        <w:rPr>
          <w:rFonts w:hint="eastAsia"/>
        </w:rPr>
        <w:t>母材坡口表面切割缺陷需要进行焊接修补时，应制订修补焊接工艺，并应记录存档。</w:t>
      </w:r>
    </w:p>
    <w:p>
      <w:pPr>
        <w:pStyle w:val="3"/>
        <w:rPr>
          <w:rFonts w:ascii="Times New Roman" w:hAnsi="Times New Roman" w:cs="Times New Roman"/>
        </w:rPr>
      </w:pPr>
      <w:bookmarkStart w:id="36" w:name="_Toc159400075"/>
      <w:r>
        <w:rPr>
          <w:rFonts w:ascii="Times New Roman" w:hAnsi="Times New Roman" w:cs="Times New Roman"/>
        </w:rPr>
        <w:t>9.3</w:t>
      </w:r>
      <w:r>
        <w:rPr>
          <w:rFonts w:hint="eastAsia" w:ascii="Times New Roman" w:hAnsi="Times New Roman" w:cs="Times New Roman"/>
        </w:rPr>
        <w:t xml:space="preserve"> </w:t>
      </w:r>
      <w:r>
        <w:rPr>
          <w:rFonts w:ascii="Times New Roman" w:hAnsi="Times New Roman" w:cs="Times New Roman"/>
        </w:rPr>
        <w:t>组对及定位焊接</w:t>
      </w:r>
      <w:bookmarkEnd w:id="36"/>
    </w:p>
    <w:p>
      <w:pPr>
        <w:spacing w:line="360" w:lineRule="auto"/>
        <w:rPr>
          <w:rFonts w:asciiTheme="minorEastAsia" w:hAnsiTheme="minorEastAsia"/>
          <w:b/>
        </w:rPr>
      </w:pPr>
      <w:r>
        <w:rPr>
          <w:rFonts w:hint="eastAsia" w:asciiTheme="minorEastAsia" w:hAnsiTheme="minorEastAsia"/>
          <w:b/>
        </w:rPr>
        <w:t>9</w:t>
      </w:r>
      <w:r>
        <w:rPr>
          <w:rFonts w:asciiTheme="minorEastAsia" w:hAnsiTheme="minorEastAsia"/>
          <w:b/>
        </w:rPr>
        <w:t xml:space="preserve">.3.1 </w:t>
      </w:r>
      <w:r>
        <w:rPr>
          <w:rFonts w:hint="eastAsia" w:asciiTheme="minorEastAsia" w:hAnsiTheme="minorEastAsia"/>
          <w:b/>
        </w:rPr>
        <w:t>一般要求</w:t>
      </w:r>
    </w:p>
    <w:p>
      <w:pPr>
        <w:spacing w:line="360" w:lineRule="auto"/>
        <w:rPr>
          <w:rFonts w:asciiTheme="minorEastAsia" w:hAnsiTheme="minorEastAsia"/>
        </w:rPr>
      </w:pPr>
      <w:r>
        <w:rPr>
          <w:rFonts w:asciiTheme="minorEastAsia" w:hAnsiTheme="minorEastAsia"/>
        </w:rPr>
        <w:t xml:space="preserve">9.3.1.1 </w:t>
      </w:r>
      <w:r>
        <w:rPr>
          <w:rFonts w:hint="eastAsia" w:asciiTheme="minorEastAsia" w:hAnsiTheme="minorEastAsia"/>
        </w:rPr>
        <w:t>组对、定位焊应按照焊接工艺评定、GB</w:t>
      </w:r>
      <w:r>
        <w:rPr>
          <w:rFonts w:asciiTheme="minorEastAsia" w:hAnsiTheme="minorEastAsia"/>
        </w:rPr>
        <w:t>/T 26978</w:t>
      </w:r>
      <w:r>
        <w:rPr>
          <w:rFonts w:hint="eastAsia" w:asciiTheme="minorEastAsia" w:hAnsiTheme="minorEastAsia"/>
        </w:rPr>
        <w:t>及设计文件相关规定编制焊接工艺规程。</w:t>
      </w:r>
    </w:p>
    <w:p>
      <w:pPr>
        <w:spacing w:line="360" w:lineRule="auto"/>
        <w:rPr>
          <w:rFonts w:asciiTheme="minorEastAsia" w:hAnsiTheme="minorEastAsia"/>
        </w:rPr>
      </w:pPr>
      <w:r>
        <w:rPr>
          <w:rFonts w:asciiTheme="minorEastAsia" w:hAnsiTheme="minorEastAsia"/>
        </w:rPr>
        <w:t>9.3.1.2 定位焊和临时焊缝的焊接应由取得相应资格的焊接</w:t>
      </w:r>
      <w:r>
        <w:rPr>
          <w:rFonts w:hint="eastAsia" w:asciiTheme="minorEastAsia" w:hAnsiTheme="minorEastAsia"/>
        </w:rPr>
        <w:t>操作</w:t>
      </w:r>
      <w:r>
        <w:rPr>
          <w:rFonts w:asciiTheme="minorEastAsia" w:hAnsiTheme="minorEastAsia"/>
        </w:rPr>
        <w:t>人员担任，并采用经评定合格的工艺。</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.3.1.3 </w:t>
      </w:r>
      <w:r>
        <w:rPr>
          <w:rFonts w:hint="eastAsia" w:asciiTheme="minorEastAsia" w:hAnsiTheme="minorEastAsia"/>
        </w:rPr>
        <w:t>定位焊厚度不应小于3mm，长度不应小于</w:t>
      </w:r>
      <w:r>
        <w:rPr>
          <w:rFonts w:asciiTheme="minorEastAsia" w:hAnsiTheme="minorEastAsia"/>
        </w:rPr>
        <w:t>30-50</w:t>
      </w:r>
      <w:r>
        <w:rPr>
          <w:rFonts w:hint="eastAsia" w:asciiTheme="minorEastAsia" w:hAnsiTheme="minorEastAsia"/>
        </w:rPr>
        <w:t>mm，其间距宜为3</w:t>
      </w:r>
      <w:r>
        <w:rPr>
          <w:rFonts w:asciiTheme="minorEastAsia" w:hAnsiTheme="minorEastAsia"/>
        </w:rPr>
        <w:t>00</w:t>
      </w:r>
      <w:r>
        <w:rPr>
          <w:rFonts w:hint="eastAsia" w:asciiTheme="minorEastAsia" w:hAnsiTheme="minorEastAsia"/>
        </w:rPr>
        <w:t>mm</w:t>
      </w:r>
      <w:r>
        <w:rPr>
          <w:rFonts w:asciiTheme="minorEastAsia" w:hAnsiTheme="minorEastAsia"/>
        </w:rPr>
        <w:t>-400</w:t>
      </w:r>
      <w:r>
        <w:rPr>
          <w:rFonts w:hint="eastAsia" w:asciiTheme="minorEastAsia" w:hAnsiTheme="minorEastAsia"/>
        </w:rPr>
        <w:t>mm。</w:t>
      </w:r>
    </w:p>
    <w:p>
      <w:pPr>
        <w:spacing w:line="360" w:lineRule="auto"/>
        <w:rPr>
          <w:rFonts w:asciiTheme="minorEastAsia" w:hAnsiTheme="minorEastAsia"/>
        </w:rPr>
      </w:pPr>
      <w:r>
        <w:rPr>
          <w:rFonts w:asciiTheme="minorEastAsia" w:hAnsiTheme="minorEastAsia"/>
        </w:rPr>
        <w:t>9.3.1.4 在根部焊道焊接前，应对熔入正式焊缝的定位焊缝进行检查，</w:t>
      </w:r>
      <w:r>
        <w:rPr>
          <w:rFonts w:hint="eastAsia" w:asciiTheme="minorEastAsia" w:hAnsiTheme="minorEastAsia"/>
        </w:rPr>
        <w:t>定位焊缝</w:t>
      </w:r>
      <w:r>
        <w:rPr>
          <w:rFonts w:asciiTheme="minorEastAsia" w:hAnsiTheme="minorEastAsia"/>
        </w:rPr>
        <w:t>两端应圆滑过渡</w:t>
      </w:r>
      <w:r>
        <w:rPr>
          <w:rFonts w:hint="eastAsia" w:asciiTheme="minorEastAsia" w:hAnsiTheme="minorEastAsia"/>
        </w:rPr>
        <w:t>，</w:t>
      </w:r>
      <w:r>
        <w:rPr>
          <w:rFonts w:asciiTheme="minorEastAsia" w:hAnsiTheme="minorEastAsia"/>
        </w:rPr>
        <w:t>当发现缺陷时，</w:t>
      </w:r>
      <w:r>
        <w:rPr>
          <w:rFonts w:hint="eastAsia" w:asciiTheme="minorEastAsia" w:hAnsiTheme="minorEastAsia"/>
        </w:rPr>
        <w:t>按要求</w:t>
      </w:r>
      <w:r>
        <w:rPr>
          <w:rFonts w:asciiTheme="minorEastAsia" w:hAnsiTheme="minorEastAsia"/>
        </w:rPr>
        <w:t>处理</w:t>
      </w:r>
      <w:r>
        <w:rPr>
          <w:rFonts w:hint="eastAsia" w:asciiTheme="minorEastAsia" w:hAnsiTheme="minorEastAsia"/>
        </w:rPr>
        <w:t>合格</w:t>
      </w:r>
      <w:r>
        <w:rPr>
          <w:rFonts w:asciiTheme="minorEastAsia" w:hAnsiTheme="minorEastAsia"/>
        </w:rPr>
        <w:t>后方可施焊。</w:t>
      </w:r>
    </w:p>
    <w:p>
      <w:pPr>
        <w:spacing w:line="360" w:lineRule="auto"/>
        <w:rPr>
          <w:rFonts w:asciiTheme="minorEastAsia" w:hAnsiTheme="minorEastAsia"/>
        </w:rPr>
      </w:pPr>
      <w:r>
        <w:rPr>
          <w:rFonts w:asciiTheme="minorEastAsia" w:hAnsiTheme="minorEastAsia"/>
        </w:rPr>
        <w:t xml:space="preserve">9.3.1.5 </w:t>
      </w:r>
      <w:r>
        <w:rPr>
          <w:rFonts w:hint="eastAsia" w:asciiTheme="minorEastAsia" w:hAnsiTheme="minorEastAsia"/>
        </w:rPr>
        <w:t>拆除钢板上的工卡具时，不得损伤钢板母材。</w:t>
      </w:r>
    </w:p>
    <w:p>
      <w:pPr>
        <w:spacing w:line="360" w:lineRule="auto"/>
        <w:rPr>
          <w:rFonts w:asciiTheme="minorEastAsia" w:hAnsiTheme="minorEastAsia"/>
          <w:b/>
        </w:rPr>
      </w:pPr>
      <w:r>
        <w:rPr>
          <w:rFonts w:asciiTheme="minorEastAsia" w:hAnsiTheme="minorEastAsia"/>
          <w:b/>
        </w:rPr>
        <w:t xml:space="preserve">9.3.2 </w:t>
      </w:r>
      <w:r>
        <w:rPr>
          <w:rFonts w:hint="eastAsia" w:asciiTheme="minorEastAsia" w:hAnsiTheme="minorEastAsia"/>
          <w:b/>
        </w:rPr>
        <w:t>钢穹顶梁的组对及定位焊接</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.3.2.1 </w:t>
      </w:r>
      <w:r>
        <w:rPr>
          <w:rFonts w:hint="eastAsia" w:asciiTheme="minorEastAsia" w:hAnsiTheme="minorEastAsia"/>
        </w:rPr>
        <w:t>钢</w:t>
      </w:r>
      <w:r>
        <w:rPr>
          <w:rFonts w:asciiTheme="minorEastAsia" w:hAnsiTheme="minorEastAsia"/>
        </w:rPr>
        <w:t>穹顶</w:t>
      </w:r>
      <w:r>
        <w:rPr>
          <w:rFonts w:hint="eastAsia" w:asciiTheme="minorEastAsia" w:hAnsiTheme="minorEastAsia"/>
        </w:rPr>
        <w:t>径向</w:t>
      </w:r>
      <w:r>
        <w:rPr>
          <w:rFonts w:asciiTheme="minorEastAsia" w:hAnsiTheme="minorEastAsia"/>
        </w:rPr>
        <w:t>梁</w:t>
      </w:r>
      <w:r>
        <w:rPr>
          <w:rFonts w:hint="eastAsia" w:asciiTheme="minorEastAsia" w:hAnsiTheme="minorEastAsia"/>
        </w:rPr>
        <w:t>、环向梁的翼板、腹板连接焊缝采用全熔透的V型坡口对接接头。钢穹顶梁结构示意图见附录C。</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.3.2.2 </w:t>
      </w:r>
      <w:r>
        <w:rPr>
          <w:rFonts w:hint="eastAsia" w:asciiTheme="minorEastAsia" w:hAnsiTheme="minorEastAsia"/>
        </w:rPr>
        <w:t>穹顶</w:t>
      </w:r>
      <w:r>
        <w:rPr>
          <w:rFonts w:asciiTheme="minorEastAsia" w:hAnsiTheme="minorEastAsia"/>
        </w:rPr>
        <w:t>梁采用钢板现场拼焊时，翼板与腹板、翼板与翼板的拼接</w:t>
      </w:r>
      <w:r>
        <w:rPr>
          <w:rFonts w:hint="eastAsia" w:asciiTheme="minorEastAsia" w:hAnsiTheme="minorEastAsia"/>
        </w:rPr>
        <w:t>焊</w:t>
      </w:r>
      <w:r>
        <w:rPr>
          <w:rFonts w:asciiTheme="minorEastAsia" w:hAnsiTheme="minorEastAsia"/>
        </w:rPr>
        <w:t>缝的间距应大于200mm。</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.3.2.3 </w:t>
      </w:r>
      <w:r>
        <w:rPr>
          <w:rFonts w:hint="eastAsia" w:asciiTheme="minorEastAsia" w:hAnsiTheme="minorEastAsia"/>
        </w:rPr>
        <w:t>径向</w:t>
      </w:r>
      <w:r>
        <w:rPr>
          <w:rFonts w:asciiTheme="minorEastAsia" w:hAnsiTheme="minorEastAsia"/>
        </w:rPr>
        <w:t>梁</w:t>
      </w:r>
      <w:r>
        <w:rPr>
          <w:rFonts w:hint="eastAsia" w:asciiTheme="minorEastAsia" w:hAnsiTheme="minorEastAsia"/>
        </w:rPr>
        <w:t>和环向</w:t>
      </w:r>
      <w:r>
        <w:rPr>
          <w:rFonts w:asciiTheme="minorEastAsia" w:hAnsiTheme="minorEastAsia"/>
        </w:rPr>
        <w:t>梁</w:t>
      </w:r>
      <w:r>
        <w:rPr>
          <w:rFonts w:hint="eastAsia" w:asciiTheme="minorEastAsia" w:hAnsiTheme="minorEastAsia"/>
        </w:rPr>
        <w:t>连接时，翼板与翼板连接采用加垫板对接接头；腹板与腹板连接采用T形角焊缝。</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.3.2.4 </w:t>
      </w:r>
      <w:r>
        <w:rPr>
          <w:rFonts w:hint="eastAsia" w:asciiTheme="minorEastAsia" w:hAnsiTheme="minorEastAsia"/>
        </w:rPr>
        <w:t>角焊缝连接部件的根部间隙应大于1</w:t>
      </w:r>
      <w:r>
        <w:rPr>
          <w:rFonts w:asciiTheme="minorEastAsia" w:hAnsiTheme="minorEastAsia"/>
        </w:rPr>
        <w:t>.5</w:t>
      </w:r>
      <w:r>
        <w:rPr>
          <w:rFonts w:hint="eastAsia" w:asciiTheme="minorEastAsia" w:hAnsiTheme="minorEastAsia"/>
        </w:rPr>
        <w:t xml:space="preserve">mm，且小于5mm时，角焊缝的焊角尺寸应按根部间隙予以增加。径向梁和环向梁接头型式见图 </w:t>
      </w:r>
      <w:r>
        <w:rPr>
          <w:rFonts w:asciiTheme="minorEastAsia" w:hAnsiTheme="minorEastAsia"/>
        </w:rPr>
        <w:t>9.3.2.4</w:t>
      </w:r>
      <w:r>
        <w:rPr>
          <w:rFonts w:hint="eastAsia" w:asciiTheme="minorEastAsia" w:hAnsiTheme="minorEastAsia"/>
        </w:rPr>
        <w:t>。</w:t>
      </w:r>
    </w:p>
    <w:p>
      <w:pPr>
        <w:spacing w:line="312" w:lineRule="exact"/>
        <w:rPr>
          <w:rFonts w:asciiTheme="minorEastAsia" w:hAnsiTheme="minorEastAsia"/>
        </w:rPr>
      </w:pPr>
    </w:p>
    <w:p>
      <w:pPr>
        <w:jc w:val="center"/>
        <w:rPr>
          <w:rFonts w:asciiTheme="minorEastAsia" w:hAnsiTheme="minorEastAsia"/>
        </w:rPr>
      </w:pPr>
      <w:r>
        <w:object>
          <v:shape id="_x0000_i1025" o:spt="75" type="#_x0000_t75" style="height:159pt;width:423.75pt;" o:ole="t" filled="f" o:preferrelative="t" stroked="f" coordsize="21600,21600">
            <v:path/>
            <v:fill on="f" focussize="0,0"/>
            <v:stroke on="f" joinstyle="miter"/>
            <v:imagedata r:id="rId6" cropleft="24376f" croptop="25093f" cropright="24472f" cropbottom="26519f" o:title=""/>
            <o:lock v:ext="edit" aspectratio="t"/>
            <w10:wrap type="none"/>
            <w10:anchorlock/>
          </v:shape>
          <o:OLEObject Type="Embed" ProgID="AutoCAD.Drawing.23" ShapeID="_x0000_i1025" DrawAspect="Content" ObjectID="_1468075725" r:id="rId5">
            <o:LockedField>false</o:LockedField>
          </o:OLEObject>
        </w:object>
      </w:r>
    </w:p>
    <w:p>
      <w:pPr>
        <w:spacing w:line="360" w:lineRule="auto"/>
        <w:jc w:val="center"/>
        <w:rPr>
          <w:rFonts w:asciiTheme="minorEastAsia" w:hAnsiTheme="minorEastAsia"/>
        </w:rPr>
      </w:pPr>
      <w:r>
        <w:rPr>
          <w:rFonts w:hint="eastAsia" w:asciiTheme="minorEastAsia" w:hAnsiTheme="minorEastAsia"/>
        </w:rPr>
        <w:t xml:space="preserve">图 </w:t>
      </w:r>
      <w:r>
        <w:rPr>
          <w:rFonts w:asciiTheme="minorEastAsia" w:hAnsiTheme="minorEastAsia"/>
        </w:rPr>
        <w:t xml:space="preserve">9.3.2.4 </w:t>
      </w:r>
      <w:r>
        <w:rPr>
          <w:rFonts w:hint="eastAsia" w:asciiTheme="minorEastAsia" w:hAnsiTheme="minorEastAsia"/>
        </w:rPr>
        <w:t>径向梁和环向梁接头型式</w:t>
      </w:r>
    </w:p>
    <w:p>
      <w:pPr>
        <w:spacing w:line="360" w:lineRule="auto"/>
        <w:rPr>
          <w:rFonts w:asciiTheme="minorEastAsia" w:hAnsiTheme="minorEastAsia"/>
          <w:b/>
        </w:rPr>
      </w:pPr>
      <w:r>
        <w:rPr>
          <w:rFonts w:hint="eastAsia" w:asciiTheme="minorEastAsia" w:hAnsiTheme="minorEastAsia"/>
          <w:b/>
        </w:rPr>
        <w:t>9</w:t>
      </w:r>
      <w:r>
        <w:rPr>
          <w:rFonts w:asciiTheme="minorEastAsia" w:hAnsiTheme="minorEastAsia"/>
          <w:b/>
        </w:rPr>
        <w:t xml:space="preserve">.3.3 </w:t>
      </w:r>
      <w:r>
        <w:rPr>
          <w:rFonts w:hint="eastAsia" w:asciiTheme="minorEastAsia" w:hAnsiTheme="minorEastAsia"/>
          <w:b/>
        </w:rPr>
        <w:t>钢穹顶衬板组对及定位焊接</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.3.3.1 </w:t>
      </w:r>
      <w:r>
        <w:rPr>
          <w:rFonts w:hint="eastAsia" w:asciiTheme="minorEastAsia" w:hAnsiTheme="minorEastAsia"/>
        </w:rPr>
        <w:t>衬板安装由外环大圈向内环小圈依次进行安装点固，先进行衬板的搭接定位点固。</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.3.3.2 </w:t>
      </w:r>
      <w:r>
        <w:rPr>
          <w:rFonts w:hint="eastAsia" w:asciiTheme="minorEastAsia" w:hAnsiTheme="minorEastAsia"/>
        </w:rPr>
        <w:t>衬板定位固定完成后，先进行顶板与径向梁、环向梁的背面搭接位置点固焊，再点固正面焊缝。</w:t>
      </w:r>
    </w:p>
    <w:p>
      <w:pPr>
        <w:spacing w:line="360" w:lineRule="auto"/>
        <w:rPr>
          <w:rFonts w:asciiTheme="minorEastAsia" w:hAnsiTheme="minorEastAsia"/>
        </w:rPr>
      </w:pPr>
      <w:r>
        <w:rPr>
          <w:rFonts w:asciiTheme="minorEastAsia" w:hAnsiTheme="minorEastAsia"/>
        </w:rPr>
        <w:t xml:space="preserve">9.3.3.3 </w:t>
      </w:r>
      <w:r>
        <w:rPr>
          <w:rFonts w:hint="eastAsia" w:asciiTheme="minorEastAsia" w:hAnsiTheme="minorEastAsia"/>
        </w:rPr>
        <w:t>衬板和衬板之间</w:t>
      </w:r>
      <w:r>
        <w:rPr>
          <w:rFonts w:asciiTheme="minorEastAsia" w:hAnsiTheme="minorEastAsia"/>
        </w:rPr>
        <w:t>采用搭接</w:t>
      </w:r>
      <w:r>
        <w:rPr>
          <w:rFonts w:hint="eastAsia" w:asciiTheme="minorEastAsia" w:hAnsiTheme="minorEastAsia"/>
        </w:rPr>
        <w:t>接头</w:t>
      </w:r>
      <w:r>
        <w:rPr>
          <w:rFonts w:asciiTheme="minorEastAsia" w:hAnsiTheme="minorEastAsia"/>
        </w:rPr>
        <w:t>时，搭接宽度应不小于板厚的5倍，且不小于30mm。搭接宽度允许偏差</w:t>
      </w:r>
      <w:r>
        <w:rPr>
          <w:rFonts w:hint="eastAsia" w:asciiTheme="minorEastAsia" w:hAnsiTheme="minorEastAsia"/>
        </w:rPr>
        <w:t>不应大</w:t>
      </w:r>
      <w:r>
        <w:rPr>
          <w:rFonts w:asciiTheme="minorEastAsia" w:hAnsiTheme="minorEastAsia"/>
        </w:rPr>
        <w:t>于</w:t>
      </w:r>
      <w:r>
        <w:rPr>
          <w:rFonts w:hint="eastAsia" w:asciiTheme="minorEastAsia" w:hAnsiTheme="minorEastAsia"/>
        </w:rPr>
        <w:t>±</w:t>
      </w:r>
      <w:r>
        <w:rPr>
          <w:rFonts w:asciiTheme="minorEastAsia" w:hAnsiTheme="minorEastAsia"/>
        </w:rPr>
        <w:t>5mm；</w:t>
      </w:r>
      <w:r>
        <w:rPr>
          <w:rFonts w:hint="eastAsia" w:asciiTheme="minorEastAsia" w:hAnsiTheme="minorEastAsia"/>
        </w:rPr>
        <w:t>衬板之间搭接接头组对</w:t>
      </w:r>
      <w:r>
        <w:rPr>
          <w:rFonts w:asciiTheme="minorEastAsia" w:hAnsiTheme="minorEastAsia"/>
        </w:rPr>
        <w:t>间隙不应大于1mm</w:t>
      </w:r>
      <w:r>
        <w:rPr>
          <w:rFonts w:hint="eastAsia" w:asciiTheme="minorEastAsia" w:hAnsiTheme="minorEastAsia"/>
        </w:rPr>
        <w:t>。</w:t>
      </w:r>
    </w:p>
    <w:p>
      <w:pPr>
        <w:spacing w:line="360" w:lineRule="auto"/>
        <w:rPr>
          <w:rFonts w:asciiTheme="minorEastAsia" w:hAnsiTheme="minorEastAsia"/>
        </w:rPr>
      </w:pPr>
      <w:r>
        <w:rPr>
          <w:rFonts w:asciiTheme="minorEastAsia" w:hAnsiTheme="minorEastAsia"/>
        </w:rPr>
        <w:t>9.3.3.4</w:t>
      </w:r>
      <w:r>
        <w:rPr>
          <w:rFonts w:hint="eastAsia" w:asciiTheme="minorEastAsia" w:hAnsiTheme="minorEastAsia"/>
        </w:rPr>
        <w:t>衬板和衬板之间搭</w:t>
      </w:r>
      <w:r>
        <w:rPr>
          <w:rFonts w:asciiTheme="minorEastAsia" w:hAnsiTheme="minorEastAsia"/>
        </w:rPr>
        <w:t>接焊缝的</w:t>
      </w:r>
      <w:r>
        <w:rPr>
          <w:rFonts w:hint="eastAsia" w:asciiTheme="minorEastAsia" w:hAnsiTheme="minorEastAsia"/>
        </w:rPr>
        <w:t>点固焊</w:t>
      </w:r>
      <w:r>
        <w:rPr>
          <w:rFonts w:asciiTheme="minorEastAsia" w:hAnsiTheme="minorEastAsia"/>
        </w:rPr>
        <w:t>间距应不小于200mm</w:t>
      </w:r>
      <w:r>
        <w:rPr>
          <w:rFonts w:hint="eastAsia" w:asciiTheme="minorEastAsia" w:hAnsiTheme="minorEastAsia"/>
        </w:rPr>
        <w:t>，定位焊长度宜为</w:t>
      </w:r>
      <w:r>
        <w:rPr>
          <w:rFonts w:asciiTheme="minorEastAsia" w:hAnsiTheme="minorEastAsia"/>
        </w:rPr>
        <w:t>30</w:t>
      </w:r>
      <w:r>
        <w:rPr>
          <w:rFonts w:hint="eastAsia" w:asciiTheme="minorEastAsia" w:hAnsiTheme="minorEastAsia"/>
        </w:rPr>
        <w:t>mm-</w:t>
      </w:r>
      <w:r>
        <w:rPr>
          <w:rFonts w:asciiTheme="minorEastAsia" w:hAnsiTheme="minorEastAsia"/>
        </w:rPr>
        <w:t>50</w:t>
      </w:r>
      <w:r>
        <w:rPr>
          <w:rFonts w:hint="eastAsia" w:asciiTheme="minorEastAsia" w:hAnsiTheme="minorEastAsia"/>
        </w:rPr>
        <w:t>mm</w:t>
      </w:r>
      <w:r>
        <w:rPr>
          <w:rFonts w:asciiTheme="minorEastAsia" w:hAnsiTheme="minorEastAsia"/>
        </w:rPr>
        <w:t xml:space="preserve"> </w:t>
      </w:r>
      <w:r>
        <w:rPr>
          <w:rFonts w:hint="eastAsia" w:asciiTheme="minorEastAsia" w:hAnsiTheme="minorEastAsia"/>
        </w:rPr>
        <w:t>。</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.3.3.5 </w:t>
      </w:r>
      <w:r>
        <w:rPr>
          <w:rFonts w:hint="eastAsia" w:asciiTheme="minorEastAsia" w:hAnsiTheme="minorEastAsia"/>
        </w:rPr>
        <w:t>径向梁上的两层衬板搭接时，搭接区域上层顶衬板边缘应局部剪切，并和下层衬板错开1</w:t>
      </w:r>
      <w:r>
        <w:rPr>
          <w:rFonts w:asciiTheme="minorEastAsia" w:hAnsiTheme="minorEastAsia"/>
        </w:rPr>
        <w:t>2</w:t>
      </w:r>
      <w:r>
        <w:rPr>
          <w:rFonts w:hint="eastAsia" w:asciiTheme="minorEastAsia" w:hAnsiTheme="minorEastAsia"/>
        </w:rPr>
        <w:t>mm，见图9</w:t>
      </w:r>
      <w:r>
        <w:rPr>
          <w:rFonts w:asciiTheme="minorEastAsia" w:hAnsiTheme="minorEastAsia"/>
        </w:rPr>
        <w:t xml:space="preserve">.3.5.6 </w:t>
      </w:r>
      <w:r>
        <w:rPr>
          <w:rFonts w:hint="eastAsia" w:asciiTheme="minorEastAsia" w:hAnsiTheme="minorEastAsia"/>
        </w:rPr>
        <w:t>a。</w:t>
      </w:r>
    </w:p>
    <w:p>
      <w:pPr>
        <w:spacing w:line="360" w:lineRule="auto"/>
        <w:rPr>
          <w:rFonts w:asciiTheme="minorEastAsia" w:hAnsiTheme="minorEastAsia"/>
        </w:rPr>
      </w:pPr>
      <w:r>
        <w:rPr>
          <w:rFonts w:asciiTheme="minorEastAsia" w:hAnsiTheme="minorEastAsia"/>
        </w:rPr>
        <w:t xml:space="preserve">9.3.3.6 </w:t>
      </w:r>
      <w:r>
        <w:rPr>
          <w:rFonts w:hint="eastAsia" w:asciiTheme="minorEastAsia" w:hAnsiTheme="minorEastAsia"/>
        </w:rPr>
        <w:t>径向梁上、下两端部衬板的搭接焊缝，为保证气密性，两块衬板搭接处应增加焊接一个厚度为6mm的扁铁，见图9</w:t>
      </w:r>
      <w:r>
        <w:rPr>
          <w:rFonts w:asciiTheme="minorEastAsia" w:hAnsiTheme="minorEastAsia"/>
        </w:rPr>
        <w:t xml:space="preserve">.3.5.6 </w:t>
      </w:r>
      <w:r>
        <w:rPr>
          <w:rFonts w:hint="eastAsia" w:asciiTheme="minorEastAsia" w:hAnsiTheme="minorEastAsia"/>
        </w:rPr>
        <w:t>b。</w:t>
      </w:r>
    </w:p>
    <w:p>
      <w:pPr>
        <w:spacing w:line="312" w:lineRule="exact"/>
        <w:rPr>
          <w:rFonts w:asciiTheme="minorEastAsia" w:hAnsiTheme="minorEastAsia"/>
        </w:rPr>
      </w:pPr>
    </w:p>
    <w:p>
      <w:r>
        <w:object>
          <v:shape id="_x0000_i1026" o:spt="75" type="#_x0000_t75" style="height:128.25pt;width:461.25pt;" o:ole="t" filled="f" o:preferrelative="t" stroked="f" coordsize="21600,21600">
            <v:path/>
            <v:fill on="f" focussize="0,0"/>
            <v:stroke on="f" joinstyle="miter"/>
            <v:imagedata r:id="rId8" cropleft="5871f" croptop="17507f" cropright="4994f" cropbottom="21011f" o:title=""/>
            <o:lock v:ext="edit" aspectratio="t"/>
            <w10:wrap type="none"/>
            <w10:anchorlock/>
          </v:shape>
          <o:OLEObject Type="Embed" ProgID="AutoCAD.Drawing.23" ShapeID="_x0000_i1026" DrawAspect="Content" ObjectID="_1468075726" r:id="rId7">
            <o:LockedField>false</o:LockedField>
          </o:OLEObject>
        </w:object>
      </w:r>
    </w:p>
    <w:p>
      <w:pPr>
        <w:spacing w:line="360" w:lineRule="auto"/>
        <w:jc w:val="center"/>
        <w:rPr>
          <w:rFonts w:asciiTheme="minorEastAsia" w:hAnsiTheme="minorEastAsia"/>
        </w:rPr>
      </w:pPr>
      <w:r>
        <w:rPr>
          <w:rFonts w:hint="eastAsia" w:asciiTheme="minorEastAsia" w:hAnsiTheme="minorEastAsia"/>
        </w:rPr>
        <w:t>a</w:t>
      </w:r>
      <w:r>
        <w:rPr>
          <w:rFonts w:asciiTheme="minorEastAsia" w:hAnsiTheme="minorEastAsia"/>
        </w:rPr>
        <w:t xml:space="preserve"> </w:t>
      </w:r>
      <w:r>
        <w:rPr>
          <w:rFonts w:hint="eastAsia" w:asciiTheme="minorEastAsia" w:hAnsiTheme="minorEastAsia"/>
        </w:rPr>
        <w:t xml:space="preserve">径向梁和衬板贯通式组对 </w:t>
      </w:r>
      <w:r>
        <w:rPr>
          <w:rFonts w:asciiTheme="minorEastAsia" w:hAnsiTheme="minorEastAsia"/>
        </w:rPr>
        <w:t xml:space="preserve">               </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b径向梁上、下两尾部衬板的搭接组对</w:t>
      </w:r>
    </w:p>
    <w:p>
      <w:pPr>
        <w:spacing w:line="360" w:lineRule="auto"/>
        <w:jc w:val="center"/>
        <w:rPr>
          <w:rFonts w:asciiTheme="minorEastAsia" w:hAnsiTheme="minorEastAsia"/>
        </w:rPr>
      </w:pPr>
      <w:r>
        <w:rPr>
          <w:rFonts w:hint="eastAsia" w:asciiTheme="minorEastAsia" w:hAnsiTheme="minorEastAsia"/>
        </w:rPr>
        <w:t xml:space="preserve">图 </w:t>
      </w:r>
      <w:r>
        <w:rPr>
          <w:rFonts w:asciiTheme="minorEastAsia" w:hAnsiTheme="minorEastAsia"/>
        </w:rPr>
        <w:t xml:space="preserve">9.3.3.6 </w:t>
      </w:r>
      <w:r>
        <w:rPr>
          <w:rFonts w:hint="eastAsia" w:asciiTheme="minorEastAsia" w:hAnsiTheme="minorEastAsia"/>
        </w:rPr>
        <w:t>钢穹顶径向梁和衬板组对形式</w:t>
      </w:r>
    </w:p>
    <w:p>
      <w:pPr>
        <w:spacing w:line="360" w:lineRule="auto"/>
        <w:rPr>
          <w:rFonts w:asciiTheme="minorEastAsia" w:hAnsiTheme="minorEastAsia"/>
          <w:b/>
        </w:rPr>
      </w:pPr>
      <w:r>
        <w:rPr>
          <w:rFonts w:hint="eastAsia" w:asciiTheme="minorEastAsia" w:hAnsiTheme="minorEastAsia"/>
          <w:b/>
        </w:rPr>
        <w:t>9</w:t>
      </w:r>
      <w:r>
        <w:rPr>
          <w:rFonts w:asciiTheme="minorEastAsia" w:hAnsiTheme="minorEastAsia"/>
          <w:b/>
        </w:rPr>
        <w:t xml:space="preserve">.3.4 </w:t>
      </w:r>
      <w:r>
        <w:rPr>
          <w:rFonts w:hint="eastAsia" w:asciiTheme="minorEastAsia" w:hAnsiTheme="minorEastAsia"/>
          <w:b/>
        </w:rPr>
        <w:t>承压圈的组对及定位焊接</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.3.4.1 </w:t>
      </w:r>
      <w:r>
        <w:rPr>
          <w:rFonts w:hint="eastAsia"/>
        </w:rPr>
        <w:t>承压圈宜在专用胎具上进行分段组焊</w:t>
      </w:r>
      <w:r>
        <w:rPr>
          <w:rFonts w:hint="eastAsia" w:asciiTheme="minorEastAsia" w:hAnsiTheme="minorEastAsia"/>
        </w:rPr>
        <w:t>，将一块承压圈竖板和环板组装成一个整体。承压圈环板和竖板现场组焊坡口形式见图9</w:t>
      </w:r>
      <w:r>
        <w:rPr>
          <w:rFonts w:asciiTheme="minorEastAsia" w:hAnsiTheme="minorEastAsia"/>
        </w:rPr>
        <w:t>.3.4.1</w:t>
      </w:r>
      <w:r>
        <w:rPr>
          <w:rFonts w:hint="eastAsia" w:asciiTheme="minorEastAsia" w:hAnsiTheme="minorEastAsia"/>
        </w:rPr>
        <w:t>。</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.3.4.2 </w:t>
      </w:r>
      <w:r>
        <w:rPr>
          <w:rFonts w:hint="eastAsia" w:asciiTheme="minorEastAsia" w:hAnsiTheme="minorEastAsia"/>
        </w:rPr>
        <w:t>承压圈环板与竖板组对采用Y型焊缝，点固点长度不小于50mm，间隔不小于350mm，采用交错对称点固。</w:t>
      </w:r>
    </w:p>
    <w:p>
      <w:pPr>
        <w:jc w:val="center"/>
        <w:rPr>
          <w:rFonts w:asciiTheme="minorEastAsia" w:hAnsiTheme="minorEastAsia"/>
        </w:rPr>
      </w:pPr>
      <w:r>
        <w:object>
          <v:shape id="_x0000_i1027" o:spt="75" type="#_x0000_t75" style="height:228.75pt;width:306pt;" o:ole="t" filled="f" o:preferrelative="t" stroked="f" coordsize="21600,21600">
            <v:path/>
            <v:fill on="f" focussize="0,0"/>
            <v:stroke on="f" joinstyle="miter"/>
            <v:imagedata r:id="rId10" cropleft="34822f" croptop="9436f" cropright="12772f" cropbottom="25168f" o:title=""/>
            <o:lock v:ext="edit" aspectratio="t"/>
            <w10:wrap type="none"/>
            <w10:anchorlock/>
          </v:shape>
          <o:OLEObject Type="Embed" ProgID="AutoCAD.Drawing.23" ShapeID="_x0000_i1027" DrawAspect="Content" ObjectID="_1468075727" r:id="rId9">
            <o:LockedField>false</o:LockedField>
          </o:OLEObject>
        </w:object>
      </w:r>
    </w:p>
    <w:p>
      <w:pPr>
        <w:jc w:val="center"/>
        <w:rPr>
          <w:rFonts w:asciiTheme="minorEastAsia" w:hAnsiTheme="minorEastAsia"/>
        </w:rPr>
      </w:pPr>
      <w:r>
        <w:rPr>
          <w:rFonts w:hint="eastAsia" w:asciiTheme="minorEastAsia" w:hAnsiTheme="minorEastAsia"/>
        </w:rPr>
        <w:t>9</w:t>
      </w:r>
      <w:r>
        <w:rPr>
          <w:rFonts w:asciiTheme="minorEastAsia" w:hAnsiTheme="minorEastAsia"/>
        </w:rPr>
        <w:t xml:space="preserve">.3.4.1 </w:t>
      </w:r>
      <w:r>
        <w:rPr>
          <w:rFonts w:hint="eastAsia" w:asciiTheme="minorEastAsia" w:hAnsiTheme="minorEastAsia"/>
        </w:rPr>
        <w:t>承压圈竖板和环板焊缝组对型式</w:t>
      </w:r>
    </w:p>
    <w:p>
      <w:pPr>
        <w:pStyle w:val="3"/>
        <w:rPr>
          <w:rFonts w:ascii="Times New Roman" w:hAnsi="Times New Roman" w:cs="Times New Roman"/>
        </w:rPr>
      </w:pPr>
      <w:bookmarkStart w:id="37" w:name="_Toc159400076"/>
      <w:bookmarkStart w:id="38" w:name="_Toc136765871"/>
      <w:r>
        <w:rPr>
          <w:rFonts w:ascii="Times New Roman" w:hAnsi="Times New Roman" w:cs="Times New Roman"/>
        </w:rPr>
        <w:t>9.4 焊接工艺</w:t>
      </w:r>
      <w:bookmarkEnd w:id="37"/>
      <w:bookmarkEnd w:id="38"/>
    </w:p>
    <w:p>
      <w:pPr>
        <w:spacing w:line="360" w:lineRule="auto"/>
        <w:rPr>
          <w:rFonts w:asciiTheme="minorEastAsia" w:hAnsiTheme="minorEastAsia"/>
          <w:b/>
        </w:rPr>
      </w:pPr>
      <w:r>
        <w:rPr>
          <w:rFonts w:asciiTheme="minorEastAsia" w:hAnsiTheme="minorEastAsia"/>
          <w:b/>
        </w:rPr>
        <w:t xml:space="preserve">9.4.1 </w:t>
      </w:r>
      <w:r>
        <w:rPr>
          <w:rFonts w:hint="eastAsia" w:asciiTheme="minorEastAsia" w:hAnsiTheme="minorEastAsia"/>
          <w:b/>
        </w:rPr>
        <w:t>一般要求</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.4.1.1 焊前预热的加热范围应以焊缝中心为基准，每侧不应小于焊件厚度的5倍，且不应小于100mm。</w:t>
      </w:r>
    </w:p>
    <w:p>
      <w:pPr>
        <w:spacing w:line="360" w:lineRule="auto"/>
        <w:rPr>
          <w:rFonts w:asciiTheme="minorEastAsia" w:hAnsiTheme="minorEastAsia"/>
        </w:rPr>
      </w:pPr>
      <w:r>
        <w:rPr>
          <w:rFonts w:asciiTheme="minorEastAsia" w:hAnsiTheme="minorEastAsia"/>
        </w:rPr>
        <w:t xml:space="preserve">9.4.1.2 </w:t>
      </w:r>
      <w:r>
        <w:rPr>
          <w:rFonts w:hint="eastAsia" w:asciiTheme="minorEastAsia" w:hAnsiTheme="minorEastAsia"/>
        </w:rPr>
        <w:t>焊接设备启动前，应检查设备、指示仪表、开关位置和电源极性等。在正式焊接前，应在试弧板上进行焊接工艺参数调试。</w:t>
      </w:r>
    </w:p>
    <w:p>
      <w:pPr>
        <w:spacing w:line="360" w:lineRule="auto"/>
        <w:rPr>
          <w:rFonts w:asciiTheme="minorEastAsia" w:hAnsiTheme="minorEastAsia"/>
        </w:rPr>
      </w:pPr>
      <w:r>
        <w:rPr>
          <w:rFonts w:asciiTheme="minorEastAsia" w:hAnsiTheme="minorEastAsia"/>
        </w:rPr>
        <w:t>9.4.1.3 保护喷嘴直径，一般为焊丝直径</w:t>
      </w:r>
      <w:r>
        <w:rPr>
          <w:rFonts w:hint="eastAsia" w:asciiTheme="minorEastAsia" w:hAnsiTheme="minorEastAsia"/>
        </w:rPr>
        <w:t>的</w:t>
      </w:r>
      <w:r>
        <w:rPr>
          <w:rFonts w:asciiTheme="minorEastAsia" w:hAnsiTheme="minorEastAsia"/>
        </w:rPr>
        <w:t>10</w:t>
      </w:r>
      <w:r>
        <w:rPr>
          <w:rFonts w:hint="eastAsia" w:asciiTheme="minorEastAsia" w:hAnsiTheme="minorEastAsia"/>
        </w:rPr>
        <w:t>倍</w:t>
      </w:r>
      <w:r>
        <w:rPr>
          <w:rFonts w:asciiTheme="minorEastAsia" w:hAnsiTheme="minorEastAsia"/>
        </w:rPr>
        <w:t>～15倍，且不小于12mm。</w:t>
      </w:r>
    </w:p>
    <w:p>
      <w:pPr>
        <w:spacing w:line="360" w:lineRule="auto"/>
        <w:rPr>
          <w:rFonts w:asciiTheme="minorEastAsia" w:hAnsiTheme="minorEastAsia"/>
        </w:rPr>
      </w:pPr>
      <w:r>
        <w:rPr>
          <w:rFonts w:asciiTheme="minorEastAsia" w:hAnsiTheme="minorEastAsia"/>
        </w:rPr>
        <w:t>9.4.1.4 焊接时喷嘴保护气流量，宜按照式</w:t>
      </w:r>
      <w:r>
        <w:rPr>
          <w:rFonts w:hint="eastAsia" w:asciiTheme="minorEastAsia" w:hAnsiTheme="minorEastAsia"/>
        </w:rPr>
        <w:t>1</w:t>
      </w:r>
      <w:r>
        <w:rPr>
          <w:rFonts w:asciiTheme="minorEastAsia" w:hAnsiTheme="minorEastAsia"/>
        </w:rPr>
        <w:t>0.6.5计算，必要时，可适当增加保护气喷嘴流量</w:t>
      </w:r>
      <w:r>
        <w:rPr>
          <w:rFonts w:hint="eastAsia" w:asciiTheme="minorEastAsia" w:hAnsiTheme="minorEastAsia"/>
        </w:rPr>
        <w:t>：</w:t>
      </w:r>
    </w:p>
    <w:p>
      <w:pPr>
        <w:spacing w:line="360" w:lineRule="auto"/>
        <w:ind w:firstLine="420" w:firstLineChars="200"/>
        <w:jc w:val="right"/>
      </w:pPr>
      <w:r>
        <w:t>Q  =</w:t>
      </w:r>
      <w:r>
        <w:rPr>
          <w:rFonts w:hint="eastAsia"/>
        </w:rPr>
        <w:t>Ф×</w:t>
      </w:r>
      <w:r>
        <w:t>（1～1.2）</w:t>
      </w:r>
      <w:r>
        <w:rPr>
          <w:rFonts w:hint="eastAsia"/>
        </w:rPr>
        <w:t xml:space="preserve"> </w:t>
      </w:r>
      <w:r>
        <w:t xml:space="preserve"> L/min                </w:t>
      </w:r>
      <w:r>
        <w:rPr>
          <w:rFonts w:hint="eastAsia"/>
        </w:rPr>
        <w:t>（式</w:t>
      </w:r>
      <w:r>
        <w:t>9.4.1.4</w:t>
      </w:r>
      <w:r>
        <w:rPr>
          <w:rFonts w:hint="eastAsia"/>
        </w:rPr>
        <w:t>）</w:t>
      </w:r>
    </w:p>
    <w:p>
      <w:pPr>
        <w:spacing w:line="360" w:lineRule="auto"/>
        <w:ind w:firstLine="420" w:firstLineChars="200"/>
      </w:pPr>
      <w:r>
        <w:rPr>
          <w:rFonts w:hint="eastAsia"/>
        </w:rPr>
        <w:t>式中：Q——喷嘴保护气流量（L</w:t>
      </w:r>
      <w:r>
        <w:t>/</w:t>
      </w:r>
      <w:r>
        <w:rPr>
          <w:rFonts w:hint="eastAsia"/>
        </w:rPr>
        <w:t>min）；</w:t>
      </w:r>
    </w:p>
    <w:p>
      <w:pPr>
        <w:spacing w:line="360" w:lineRule="auto"/>
        <w:ind w:firstLine="420" w:firstLineChars="200"/>
      </w:pPr>
      <w:r>
        <w:rPr>
          <w:rFonts w:hint="eastAsia"/>
        </w:rPr>
        <w:t xml:space="preserve"> </w:t>
      </w:r>
      <w:r>
        <w:t xml:space="preserve">     </w:t>
      </w:r>
      <w:r>
        <w:rPr>
          <w:rFonts w:hint="eastAsia"/>
        </w:rPr>
        <w:t>Ф——喷嘴孔径（mm）。</w:t>
      </w:r>
    </w:p>
    <w:p>
      <w:pPr>
        <w:spacing w:line="360" w:lineRule="auto"/>
        <w:rPr>
          <w:rFonts w:asciiTheme="minorEastAsia" w:hAnsiTheme="minorEastAsia"/>
        </w:rPr>
      </w:pPr>
      <w:r>
        <w:rPr>
          <w:rFonts w:asciiTheme="minorEastAsia" w:hAnsiTheme="minorEastAsia"/>
        </w:rPr>
        <w:t>9.4.1.5 焊接时，焊丝干伸长度宜为焊丝直径</w:t>
      </w:r>
      <w:r>
        <w:rPr>
          <w:rFonts w:hint="eastAsia" w:asciiTheme="minorEastAsia" w:hAnsiTheme="minorEastAsia"/>
        </w:rPr>
        <w:t>的</w:t>
      </w:r>
      <w:r>
        <w:rPr>
          <w:rFonts w:asciiTheme="minorEastAsia" w:hAnsiTheme="minorEastAsia"/>
        </w:rPr>
        <w:t>10</w:t>
      </w:r>
      <w:r>
        <w:rPr>
          <w:rFonts w:hint="eastAsia" w:asciiTheme="minorEastAsia" w:hAnsiTheme="minorEastAsia"/>
        </w:rPr>
        <w:t>倍</w:t>
      </w:r>
      <w:r>
        <w:rPr>
          <w:rFonts w:asciiTheme="minorEastAsia" w:hAnsiTheme="minorEastAsia"/>
        </w:rPr>
        <w:t>～15倍。当焊丝干伸长度超过该数值时，应适当增加喷嘴保护气流量。</w:t>
      </w:r>
    </w:p>
    <w:p>
      <w:pPr>
        <w:spacing w:line="360" w:lineRule="auto"/>
        <w:rPr>
          <w:rFonts w:asciiTheme="minorEastAsia" w:hAnsiTheme="minorEastAsia"/>
        </w:rPr>
      </w:pPr>
      <w:r>
        <w:rPr>
          <w:rFonts w:asciiTheme="minorEastAsia" w:hAnsiTheme="minorEastAsia"/>
        </w:rPr>
        <w:t>9.4.1.6 焊接过程中，电弧摆动幅度不宜超过焊丝直径10</w:t>
      </w:r>
      <w:r>
        <w:rPr>
          <w:rFonts w:hint="eastAsia" w:asciiTheme="minorEastAsia" w:hAnsiTheme="minorEastAsia"/>
        </w:rPr>
        <w:t>倍</w:t>
      </w:r>
      <w:r>
        <w:rPr>
          <w:rFonts w:asciiTheme="minorEastAsia" w:hAnsiTheme="minorEastAsia"/>
        </w:rPr>
        <w:t>～15倍。</w:t>
      </w:r>
    </w:p>
    <w:p>
      <w:pPr>
        <w:spacing w:line="360" w:lineRule="auto"/>
        <w:rPr>
          <w:rFonts w:asciiTheme="minorEastAsia" w:hAnsiTheme="minorEastAsia"/>
        </w:rPr>
      </w:pPr>
      <w:r>
        <w:rPr>
          <w:rFonts w:asciiTheme="minorEastAsia" w:hAnsiTheme="minorEastAsia"/>
        </w:rPr>
        <w:t xml:space="preserve">9.4.1.7 </w:t>
      </w:r>
      <w:r>
        <w:rPr>
          <w:rFonts w:hint="eastAsia"/>
        </w:rPr>
        <w:t>焊工需要根据焊缝位置、形状，随时调整焊枪角度，和摆幅、摆频；</w:t>
      </w:r>
      <w:r>
        <w:rPr>
          <w:rFonts w:asciiTheme="minorEastAsia" w:hAnsiTheme="minorEastAsia"/>
        </w:rPr>
        <w:t>焊枪倾角、转角宜垂直于熔池，并采用多层多道焊，</w:t>
      </w:r>
      <w:r>
        <w:rPr>
          <w:rFonts w:hint="eastAsia" w:asciiTheme="minorEastAsia" w:hAnsiTheme="minorEastAsia"/>
        </w:rPr>
        <w:t>单道焊缝金属</w:t>
      </w:r>
      <w:r>
        <w:rPr>
          <w:rFonts w:asciiTheme="minorEastAsia" w:hAnsiTheme="minorEastAsia"/>
        </w:rPr>
        <w:t>厚度不宜超过焊丝直径3倍</w:t>
      </w:r>
      <w:r>
        <w:rPr>
          <w:rFonts w:hint="eastAsia" w:asciiTheme="minorEastAsia" w:hAnsiTheme="minorEastAsia"/>
        </w:rPr>
        <w:t>，且不大于5mm</w:t>
      </w:r>
      <w:r>
        <w:rPr>
          <w:rFonts w:asciiTheme="minorEastAsia" w:hAnsiTheme="minorEastAsia"/>
        </w:rPr>
        <w:t>。</w:t>
      </w:r>
    </w:p>
    <w:p>
      <w:pPr>
        <w:spacing w:line="360" w:lineRule="auto"/>
        <w:rPr>
          <w:rFonts w:asciiTheme="minorEastAsia" w:hAnsiTheme="minorEastAsia"/>
        </w:rPr>
      </w:pPr>
      <w:r>
        <w:rPr>
          <w:rFonts w:asciiTheme="minorEastAsia" w:hAnsiTheme="minorEastAsia"/>
        </w:rPr>
        <w:t>9.4.1.8 焊接时，当飞溅物影响观察和焊接时，应及时停止焊接，清除焊道中的飞溅物。</w:t>
      </w:r>
    </w:p>
    <w:p>
      <w:pPr>
        <w:spacing w:line="360" w:lineRule="auto"/>
        <w:rPr>
          <w:rFonts w:asciiTheme="minorEastAsia" w:hAnsiTheme="minorEastAsia"/>
        </w:rPr>
      </w:pPr>
      <w:r>
        <w:rPr>
          <w:rFonts w:asciiTheme="minorEastAsia" w:hAnsiTheme="minorEastAsia"/>
        </w:rPr>
        <w:t>9.4.1.9 当焊接过程出现磁偏吹时，应停止施焊，采取措施</w:t>
      </w:r>
      <w:r>
        <w:rPr>
          <w:rFonts w:hint="eastAsia" w:asciiTheme="minorEastAsia" w:hAnsiTheme="minorEastAsia"/>
        </w:rPr>
        <w:t>消除磁偏吹</w:t>
      </w:r>
      <w:r>
        <w:rPr>
          <w:rFonts w:asciiTheme="minorEastAsia" w:hAnsiTheme="minorEastAsia"/>
        </w:rPr>
        <w:t>。</w:t>
      </w:r>
    </w:p>
    <w:p>
      <w:pPr>
        <w:spacing w:line="360" w:lineRule="auto"/>
        <w:rPr>
          <w:rFonts w:asciiTheme="minorEastAsia" w:hAnsiTheme="minorEastAsia"/>
        </w:rPr>
      </w:pPr>
      <w:r>
        <w:rPr>
          <w:rFonts w:asciiTheme="minorEastAsia" w:hAnsiTheme="minorEastAsia"/>
        </w:rPr>
        <w:t>9.4.1.10 应采取提前送气、滞后停气的措施，并且在熄弧后，金属熔池未完全凝固之前，不得抬起焊枪及喷嘴。</w:t>
      </w:r>
    </w:p>
    <w:p>
      <w:pPr>
        <w:spacing w:line="360" w:lineRule="auto"/>
        <w:rPr>
          <w:rFonts w:asciiTheme="minorEastAsia" w:hAnsiTheme="minorEastAsia"/>
        </w:rPr>
      </w:pPr>
      <w:r>
        <w:rPr>
          <w:rFonts w:asciiTheme="minorEastAsia" w:hAnsiTheme="minorEastAsia"/>
        </w:rPr>
        <w:t>9.4.1.11 焊接过程中应保证起弧和收弧处的质量，收弧时应将弧坑填满。多层多道焊接头应错开30～50mm以上，并清理道间的杂质。</w:t>
      </w:r>
    </w:p>
    <w:p>
      <w:pPr>
        <w:spacing w:line="360" w:lineRule="auto"/>
        <w:rPr>
          <w:rFonts w:asciiTheme="minorEastAsia" w:hAnsiTheme="minorEastAsia"/>
          <w:b/>
        </w:rPr>
      </w:pPr>
      <w:r>
        <w:rPr>
          <w:rFonts w:asciiTheme="minorEastAsia" w:hAnsiTheme="minorEastAsia"/>
          <w:b/>
        </w:rPr>
        <w:t xml:space="preserve">9.4.2 </w:t>
      </w:r>
      <w:r>
        <w:rPr>
          <w:rFonts w:hint="eastAsia" w:asciiTheme="minorEastAsia" w:hAnsiTheme="minorEastAsia"/>
          <w:b/>
        </w:rPr>
        <w:t>钢穹顶梁的焊接</w:t>
      </w:r>
    </w:p>
    <w:p>
      <w:pPr>
        <w:spacing w:line="360" w:lineRule="auto"/>
        <w:rPr>
          <w:rFonts w:asciiTheme="minorEastAsia" w:hAnsiTheme="minorEastAsia"/>
        </w:rPr>
      </w:pPr>
      <w:r>
        <w:rPr>
          <w:rFonts w:asciiTheme="minorEastAsia" w:hAnsiTheme="minorEastAsia"/>
        </w:rPr>
        <w:t>9.4.2.1穹顶</w:t>
      </w:r>
      <w:r>
        <w:rPr>
          <w:rFonts w:hint="eastAsia" w:asciiTheme="minorEastAsia" w:hAnsiTheme="minorEastAsia"/>
        </w:rPr>
        <w:t>径向梁和环向梁</w:t>
      </w:r>
      <w:r>
        <w:rPr>
          <w:rFonts w:asciiTheme="minorEastAsia" w:hAnsiTheme="minorEastAsia"/>
        </w:rPr>
        <w:t>组装完成，检查确认</w:t>
      </w:r>
      <w:r>
        <w:rPr>
          <w:rFonts w:hint="eastAsia" w:asciiTheme="minorEastAsia" w:hAnsiTheme="minorEastAsia"/>
        </w:rPr>
        <w:t>尺寸</w:t>
      </w:r>
      <w:r>
        <w:rPr>
          <w:rFonts w:asciiTheme="minorEastAsia" w:hAnsiTheme="minorEastAsia"/>
        </w:rPr>
        <w:t>无误后</w:t>
      </w:r>
      <w:r>
        <w:rPr>
          <w:rFonts w:hint="eastAsia" w:asciiTheme="minorEastAsia" w:hAnsiTheme="minorEastAsia"/>
        </w:rPr>
        <w:t>方可</w:t>
      </w:r>
      <w:r>
        <w:rPr>
          <w:rFonts w:asciiTheme="minorEastAsia" w:hAnsiTheme="minorEastAsia"/>
        </w:rPr>
        <w:t>进行焊接。</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.4.2.2</w:t>
      </w:r>
      <w:r>
        <w:rPr>
          <w:rFonts w:hint="eastAsia" w:asciiTheme="minorEastAsia" w:hAnsiTheme="minorEastAsia"/>
        </w:rPr>
        <w:t>穹顶梁</w:t>
      </w:r>
      <w:r>
        <w:rPr>
          <w:rFonts w:asciiTheme="minorEastAsia" w:hAnsiTheme="minorEastAsia"/>
        </w:rPr>
        <w:t>焊接</w:t>
      </w:r>
      <w:r>
        <w:rPr>
          <w:rFonts w:hint="eastAsia" w:asciiTheme="minorEastAsia" w:hAnsiTheme="minorEastAsia"/>
        </w:rPr>
        <w:t>时，</w:t>
      </w:r>
      <w:r>
        <w:rPr>
          <w:rFonts w:asciiTheme="minorEastAsia" w:hAnsiTheme="minorEastAsia"/>
        </w:rPr>
        <w:t>宜先</w:t>
      </w:r>
      <w:r>
        <w:rPr>
          <w:rFonts w:hint="eastAsia" w:asciiTheme="minorEastAsia" w:hAnsiTheme="minorEastAsia"/>
        </w:rPr>
        <w:t>焊接</w:t>
      </w:r>
      <w:r>
        <w:rPr>
          <w:rFonts w:asciiTheme="minorEastAsia" w:hAnsiTheme="minorEastAsia"/>
        </w:rPr>
        <w:t>径向梁</w:t>
      </w:r>
      <w:r>
        <w:rPr>
          <w:rFonts w:hint="eastAsia" w:asciiTheme="minorEastAsia" w:hAnsiTheme="minorEastAsia"/>
        </w:rPr>
        <w:t>对接焊缝</w:t>
      </w:r>
      <w:r>
        <w:rPr>
          <w:rFonts w:asciiTheme="minorEastAsia" w:hAnsiTheme="minorEastAsia"/>
        </w:rPr>
        <w:t>，</w:t>
      </w:r>
      <w:r>
        <w:rPr>
          <w:rFonts w:hint="eastAsia" w:asciiTheme="minorEastAsia" w:hAnsiTheme="minorEastAsia"/>
        </w:rPr>
        <w:t>再进行径向梁与环向梁之间焊缝。</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.4.2.3 </w:t>
      </w:r>
      <w:r>
        <w:rPr>
          <w:rFonts w:hint="eastAsia" w:asciiTheme="minorEastAsia" w:hAnsiTheme="minorEastAsia"/>
        </w:rPr>
        <w:t>焊接径向梁与环向梁焊缝时，先进行上、下翼板加垫板的对接焊缝</w:t>
      </w:r>
      <w:r>
        <w:rPr>
          <w:rFonts w:asciiTheme="minorEastAsia" w:hAnsiTheme="minorEastAsia"/>
        </w:rPr>
        <w:t>。</w:t>
      </w:r>
      <w:r>
        <w:rPr>
          <w:rFonts w:hint="eastAsia" w:asciiTheme="minorEastAsia" w:hAnsiTheme="minorEastAsia"/>
        </w:rPr>
        <w:t>最后焊接径向梁与环梁腹板之间的角焊缝。焊接材料的选用及焊接工艺参数见附录A、附录B。</w:t>
      </w:r>
    </w:p>
    <w:p>
      <w:pPr>
        <w:pStyle w:val="85"/>
        <w:numPr>
          <w:ilvl w:val="2"/>
          <w:numId w:val="8"/>
        </w:numPr>
        <w:spacing w:line="360" w:lineRule="auto"/>
        <w:ind w:firstLineChars="0"/>
        <w:rPr>
          <w:rFonts w:asciiTheme="minorEastAsia" w:hAnsiTheme="minorEastAsia"/>
          <w:b/>
        </w:rPr>
      </w:pPr>
      <w:r>
        <w:rPr>
          <w:rFonts w:hint="eastAsia" w:asciiTheme="minorEastAsia" w:hAnsiTheme="minorEastAsia"/>
          <w:b/>
        </w:rPr>
        <w:t>钢穹顶衬板的焊接</w:t>
      </w:r>
    </w:p>
    <w:p>
      <w:pPr>
        <w:pStyle w:val="85"/>
        <w:numPr>
          <w:ilvl w:val="3"/>
          <w:numId w:val="8"/>
        </w:numPr>
        <w:spacing w:line="360" w:lineRule="auto"/>
        <w:ind w:firstLineChars="0"/>
        <w:rPr>
          <w:rFonts w:asciiTheme="minorEastAsia" w:hAnsiTheme="minorEastAsia"/>
          <w:color w:val="000000"/>
        </w:rPr>
      </w:pPr>
      <w:r>
        <w:rPr>
          <w:rFonts w:hint="eastAsia" w:asciiTheme="minorEastAsia" w:hAnsiTheme="minorEastAsia"/>
        </w:rPr>
        <w:t xml:space="preserve"> 穹顶衬板铺设定位完成后，先进行衬板下表面与径向梁、环向梁的仰焊位置焊接，再进行顶衬板上表面的角焊缝焊接。焊接时从大端向小</w:t>
      </w:r>
      <w:r>
        <w:rPr>
          <w:rFonts w:hint="eastAsia" w:asciiTheme="minorEastAsia" w:hAnsiTheme="minorEastAsia"/>
          <w:color w:val="000000"/>
        </w:rPr>
        <w:t>端分段对称进行焊接，焊接顺序采用分段倒退焊，焊接过程中焊工应均匀分布，防止局部变形。</w:t>
      </w:r>
    </w:p>
    <w:p>
      <w:pPr>
        <w:pStyle w:val="85"/>
        <w:numPr>
          <w:ilvl w:val="3"/>
          <w:numId w:val="8"/>
        </w:numPr>
        <w:spacing w:line="360" w:lineRule="auto"/>
        <w:ind w:firstLineChars="0"/>
        <w:rPr>
          <w:rFonts w:asciiTheme="minorEastAsia" w:hAnsiTheme="minorEastAsia"/>
          <w:color w:val="000000"/>
        </w:rPr>
      </w:pPr>
      <w:r>
        <w:rPr>
          <w:rFonts w:hint="eastAsia" w:asciiTheme="minorEastAsia" w:hAnsiTheme="minorEastAsia"/>
          <w:color w:val="000000"/>
        </w:rPr>
        <w:t xml:space="preserve"> 衬板仰焊部位的焊缝应满足图纸与设计要求，焊缝长度为100mm、间隔150mm，且每道焊缝不少于两层，焊角高度不小于衬板厚度且不低于6mm。</w:t>
      </w:r>
    </w:p>
    <w:p>
      <w:pPr>
        <w:pStyle w:val="85"/>
        <w:numPr>
          <w:ilvl w:val="3"/>
          <w:numId w:val="8"/>
        </w:numPr>
        <w:spacing w:line="360" w:lineRule="auto"/>
        <w:ind w:firstLineChars="0"/>
        <w:rPr>
          <w:rFonts w:asciiTheme="minorEastAsia" w:hAnsiTheme="minorEastAsia"/>
          <w:color w:val="000000"/>
        </w:rPr>
      </w:pPr>
      <w:r>
        <w:rPr>
          <w:rFonts w:hint="eastAsia" w:asciiTheme="minorEastAsia" w:hAnsiTheme="minorEastAsia"/>
          <w:color w:val="000000"/>
        </w:rPr>
        <w:t xml:space="preserve"> 衬板</w:t>
      </w:r>
      <w:r>
        <w:rPr>
          <w:rFonts w:asciiTheme="minorEastAsia" w:hAnsiTheme="minorEastAsia"/>
          <w:color w:val="000000"/>
        </w:rPr>
        <w:t>上表面与径向梁搭接焊缝宜采用分段退焊或跳焊方式，焊脚高度不小于</w:t>
      </w:r>
      <w:r>
        <w:rPr>
          <w:rFonts w:hint="eastAsia" w:asciiTheme="minorEastAsia" w:hAnsiTheme="minorEastAsia"/>
          <w:color w:val="000000"/>
        </w:rPr>
        <w:t>衬</w:t>
      </w:r>
      <w:r>
        <w:rPr>
          <w:rFonts w:asciiTheme="minorEastAsia" w:hAnsiTheme="minorEastAsia"/>
          <w:color w:val="000000"/>
        </w:rPr>
        <w:t>板厚度，焊接不少于</w:t>
      </w:r>
      <w:r>
        <w:rPr>
          <w:rFonts w:hint="eastAsia" w:asciiTheme="minorEastAsia" w:hAnsiTheme="minorEastAsia"/>
          <w:color w:val="000000"/>
        </w:rPr>
        <w:t>2</w:t>
      </w:r>
      <w:r>
        <w:rPr>
          <w:rFonts w:asciiTheme="minorEastAsia" w:hAnsiTheme="minorEastAsia"/>
          <w:color w:val="000000"/>
        </w:rPr>
        <w:t>层</w:t>
      </w:r>
      <w:r>
        <w:rPr>
          <w:rFonts w:hint="eastAsia" w:asciiTheme="minorEastAsia" w:hAnsiTheme="minorEastAsia"/>
          <w:color w:val="000000"/>
        </w:rPr>
        <w:t>。</w:t>
      </w:r>
    </w:p>
    <w:p>
      <w:pPr>
        <w:pStyle w:val="85"/>
        <w:numPr>
          <w:ilvl w:val="3"/>
          <w:numId w:val="8"/>
        </w:numPr>
        <w:spacing w:line="360" w:lineRule="auto"/>
        <w:ind w:firstLineChars="0"/>
        <w:rPr>
          <w:rFonts w:asciiTheme="minorEastAsia" w:hAnsiTheme="minorEastAsia"/>
        </w:rPr>
      </w:pPr>
      <w:r>
        <w:rPr>
          <w:rFonts w:hint="eastAsia" w:asciiTheme="minorEastAsia" w:hAnsiTheme="minorEastAsia"/>
        </w:rPr>
        <w:t xml:space="preserve"> 衬板</w:t>
      </w:r>
      <w:r>
        <w:rPr>
          <w:rFonts w:asciiTheme="minorEastAsia" w:hAnsiTheme="minorEastAsia"/>
        </w:rPr>
        <w:t>焊接时宜先</w:t>
      </w:r>
      <w:r>
        <w:rPr>
          <w:rFonts w:hint="eastAsia" w:asciiTheme="minorEastAsia" w:hAnsiTheme="minorEastAsia"/>
        </w:rPr>
        <w:t>焊接衬板</w:t>
      </w:r>
      <w:r>
        <w:rPr>
          <w:rFonts w:asciiTheme="minorEastAsia" w:hAnsiTheme="minorEastAsia"/>
        </w:rPr>
        <w:t>之间的搭接焊缝，再焊接</w:t>
      </w:r>
      <w:r>
        <w:rPr>
          <w:rFonts w:hint="eastAsia" w:asciiTheme="minorEastAsia" w:hAnsiTheme="minorEastAsia"/>
        </w:rPr>
        <w:t>衬板</w:t>
      </w:r>
      <w:r>
        <w:rPr>
          <w:rFonts w:asciiTheme="minorEastAsia" w:hAnsiTheme="minorEastAsia"/>
        </w:rPr>
        <w:t>与穹顶梁之间的搭接</w:t>
      </w:r>
      <w:r>
        <w:rPr>
          <w:rFonts w:hint="eastAsia" w:asciiTheme="minorEastAsia" w:hAnsiTheme="minorEastAsia"/>
        </w:rPr>
        <w:t>焊</w:t>
      </w:r>
      <w:r>
        <w:rPr>
          <w:rFonts w:asciiTheme="minorEastAsia" w:hAnsiTheme="minorEastAsia"/>
        </w:rPr>
        <w:t>缝</w:t>
      </w:r>
      <w:r>
        <w:rPr>
          <w:rFonts w:hint="eastAsia" w:asciiTheme="minorEastAsia" w:hAnsiTheme="minorEastAsia"/>
        </w:rPr>
        <w:t>；</w:t>
      </w:r>
      <w:r>
        <w:rPr>
          <w:rFonts w:asciiTheme="minorEastAsia" w:hAnsiTheme="minorEastAsia"/>
        </w:rPr>
        <w:t>宜先焊接仰焊</w:t>
      </w:r>
      <w:r>
        <w:rPr>
          <w:rFonts w:hint="eastAsia" w:asciiTheme="minorEastAsia" w:hAnsiTheme="minorEastAsia"/>
        </w:rPr>
        <w:t>位置</w:t>
      </w:r>
      <w:r>
        <w:rPr>
          <w:rFonts w:asciiTheme="minorEastAsia" w:hAnsiTheme="minorEastAsia"/>
        </w:rPr>
        <w:t>，</w:t>
      </w:r>
      <w:r>
        <w:rPr>
          <w:rFonts w:hint="eastAsia" w:asciiTheme="minorEastAsia" w:hAnsiTheme="minorEastAsia"/>
        </w:rPr>
        <w:t>再</w:t>
      </w:r>
      <w:r>
        <w:rPr>
          <w:rFonts w:asciiTheme="minorEastAsia" w:hAnsiTheme="minorEastAsia"/>
        </w:rPr>
        <w:t>焊接</w:t>
      </w:r>
      <w:r>
        <w:rPr>
          <w:rFonts w:hint="eastAsia" w:asciiTheme="minorEastAsia" w:hAnsiTheme="minorEastAsia"/>
        </w:rPr>
        <w:t>平焊位置。</w:t>
      </w:r>
    </w:p>
    <w:p>
      <w:pPr>
        <w:pStyle w:val="85"/>
        <w:numPr>
          <w:ilvl w:val="3"/>
          <w:numId w:val="8"/>
        </w:numPr>
        <w:spacing w:line="360" w:lineRule="auto"/>
        <w:ind w:firstLineChars="0"/>
        <w:rPr>
          <w:rFonts w:asciiTheme="minorEastAsia" w:hAnsiTheme="minorEastAsia"/>
        </w:rPr>
      </w:pPr>
      <w:r>
        <w:rPr>
          <w:rFonts w:hint="eastAsia" w:asciiTheme="minorEastAsia" w:hAnsiTheme="minorEastAsia"/>
        </w:rPr>
        <w:t xml:space="preserve"> 衬板与梁之间的搭接焊缝，</w:t>
      </w:r>
      <w:r>
        <w:rPr>
          <w:rFonts w:asciiTheme="minorEastAsia" w:hAnsiTheme="minorEastAsia"/>
        </w:rPr>
        <w:t>宜从</w:t>
      </w:r>
      <w:r>
        <w:rPr>
          <w:rFonts w:hint="eastAsia" w:asciiTheme="minorEastAsia" w:hAnsiTheme="minorEastAsia"/>
        </w:rPr>
        <w:t>穹顶</w:t>
      </w:r>
      <w:r>
        <w:rPr>
          <w:rFonts w:asciiTheme="minorEastAsia" w:hAnsiTheme="minorEastAsia"/>
        </w:rPr>
        <w:t>外侧往</w:t>
      </w:r>
      <w:r>
        <w:rPr>
          <w:rFonts w:hint="eastAsia" w:asciiTheme="minorEastAsia" w:hAnsiTheme="minorEastAsia"/>
        </w:rPr>
        <w:t>穹顶</w:t>
      </w:r>
      <w:r>
        <w:rPr>
          <w:rFonts w:asciiTheme="minorEastAsia" w:hAnsiTheme="minorEastAsia"/>
        </w:rPr>
        <w:t>中心方向</w:t>
      </w:r>
      <w:r>
        <w:rPr>
          <w:rFonts w:hint="eastAsia" w:asciiTheme="minorEastAsia" w:hAnsiTheme="minorEastAsia"/>
        </w:rPr>
        <w:t>施焊</w:t>
      </w:r>
      <w:r>
        <w:rPr>
          <w:rFonts w:asciiTheme="minorEastAsia" w:hAnsiTheme="minorEastAsia"/>
        </w:rPr>
        <w:t>并采用分段退焊的方式进行焊接，焊接过程中焊工应均布。</w:t>
      </w:r>
    </w:p>
    <w:p>
      <w:pPr>
        <w:pStyle w:val="85"/>
        <w:numPr>
          <w:ilvl w:val="3"/>
          <w:numId w:val="8"/>
        </w:numPr>
        <w:spacing w:line="360" w:lineRule="auto"/>
        <w:ind w:firstLineChars="0"/>
        <w:rPr>
          <w:rFonts w:asciiTheme="minorEastAsia" w:hAnsiTheme="minorEastAsia"/>
        </w:rPr>
      </w:pPr>
      <w:r>
        <w:rPr>
          <w:rFonts w:hint="eastAsia" w:asciiTheme="minorEastAsia" w:hAnsiTheme="minorEastAsia"/>
        </w:rPr>
        <w:t xml:space="preserve"> 焊接时</w:t>
      </w:r>
      <w:r>
        <w:rPr>
          <w:rFonts w:asciiTheme="minorEastAsia" w:hAnsiTheme="minorEastAsia"/>
        </w:rPr>
        <w:t>应</w:t>
      </w:r>
      <w:r>
        <w:rPr>
          <w:rFonts w:hint="eastAsia" w:asciiTheme="minorEastAsia" w:hAnsiTheme="minorEastAsia"/>
        </w:rPr>
        <w:t>采用合理的</w:t>
      </w:r>
      <w:r>
        <w:rPr>
          <w:rFonts w:asciiTheme="minorEastAsia" w:hAnsiTheme="minorEastAsia"/>
        </w:rPr>
        <w:t>焊接顺序</w:t>
      </w:r>
      <w:r>
        <w:rPr>
          <w:rFonts w:hint="eastAsia" w:asciiTheme="minorEastAsia" w:hAnsiTheme="minorEastAsia"/>
        </w:rPr>
        <w:t>控制</w:t>
      </w:r>
      <w:r>
        <w:rPr>
          <w:rFonts w:asciiTheme="minorEastAsia" w:hAnsiTheme="minorEastAsia"/>
        </w:rPr>
        <w:t>焊接变形</w:t>
      </w:r>
      <w:r>
        <w:rPr>
          <w:rFonts w:hint="eastAsia" w:asciiTheme="minorEastAsia" w:hAnsiTheme="minorEastAsia"/>
        </w:rPr>
        <w:t>，先焊接短焊缝，再焊接长焊缝，长焊缝时，采用分段倒退焊，接头错开1</w:t>
      </w:r>
      <w:r>
        <w:rPr>
          <w:rFonts w:asciiTheme="minorEastAsia" w:hAnsiTheme="minorEastAsia"/>
        </w:rPr>
        <w:t>00</w:t>
      </w:r>
      <w:r>
        <w:rPr>
          <w:rFonts w:hint="eastAsia" w:asciiTheme="minorEastAsia" w:hAnsiTheme="minorEastAsia"/>
        </w:rPr>
        <w:t>mm以上。</w:t>
      </w:r>
    </w:p>
    <w:p>
      <w:pPr>
        <w:pStyle w:val="85"/>
        <w:numPr>
          <w:ilvl w:val="3"/>
          <w:numId w:val="8"/>
        </w:numPr>
        <w:spacing w:line="360" w:lineRule="auto"/>
        <w:ind w:firstLineChars="0"/>
        <w:rPr>
          <w:rFonts w:asciiTheme="minorEastAsia" w:hAnsiTheme="minorEastAsia"/>
        </w:rPr>
      </w:pPr>
      <w:r>
        <w:rPr>
          <w:rFonts w:hint="eastAsia" w:asciiTheme="minorEastAsia" w:hAnsiTheme="minorEastAsia"/>
        </w:rPr>
        <w:t xml:space="preserve"> 穹顶梁和衬板的尾端钢板厚度及搭接厚度大于或等于6mm的角焊缝应全部满焊，且每道焊缝不少于两层，焊角高度不低于衬板厚度且不小于6mm。</w:t>
      </w:r>
    </w:p>
    <w:p>
      <w:pPr>
        <w:pStyle w:val="85"/>
        <w:numPr>
          <w:ilvl w:val="2"/>
          <w:numId w:val="8"/>
        </w:numPr>
        <w:spacing w:line="360" w:lineRule="auto"/>
        <w:ind w:firstLineChars="0"/>
        <w:rPr>
          <w:rFonts w:asciiTheme="minorEastAsia" w:hAnsiTheme="minorEastAsia"/>
          <w:b/>
        </w:rPr>
      </w:pPr>
      <w:r>
        <w:rPr>
          <w:rFonts w:hint="eastAsia" w:asciiTheme="minorEastAsia" w:hAnsiTheme="minorEastAsia"/>
          <w:b/>
        </w:rPr>
        <w:t>承压圈的焊接</w:t>
      </w:r>
    </w:p>
    <w:p>
      <w:pPr>
        <w:pStyle w:val="85"/>
        <w:numPr>
          <w:ilvl w:val="3"/>
          <w:numId w:val="8"/>
        </w:numPr>
        <w:spacing w:line="360" w:lineRule="auto"/>
        <w:ind w:firstLineChars="0"/>
        <w:rPr>
          <w:rFonts w:asciiTheme="minorEastAsia" w:hAnsiTheme="minorEastAsia"/>
        </w:rPr>
      </w:pPr>
      <w:r>
        <w:rPr>
          <w:rFonts w:hint="eastAsia" w:asciiTheme="minorEastAsia" w:hAnsiTheme="minorEastAsia"/>
        </w:rPr>
        <w:t xml:space="preserve"> 承压圈竖板和环板的预制焊接</w:t>
      </w:r>
    </w:p>
    <w:p>
      <w:pPr>
        <w:pStyle w:val="85"/>
        <w:numPr>
          <w:ilvl w:val="0"/>
          <w:numId w:val="9"/>
        </w:numPr>
        <w:spacing w:line="360" w:lineRule="auto"/>
        <w:ind w:firstLineChars="0"/>
        <w:rPr>
          <w:rFonts w:asciiTheme="minorEastAsia" w:hAnsiTheme="minorEastAsia"/>
        </w:rPr>
      </w:pPr>
      <w:r>
        <w:rPr>
          <w:rFonts w:hint="eastAsia" w:asciiTheme="minorEastAsia" w:hAnsiTheme="minorEastAsia"/>
        </w:rPr>
        <w:t>承压圈竖板与环板的角焊缝焊接过程中，宜在竖板与环板之间增设防变形板，防止焊接变形。</w:t>
      </w:r>
    </w:p>
    <w:p>
      <w:pPr>
        <w:pStyle w:val="85"/>
        <w:numPr>
          <w:ilvl w:val="0"/>
          <w:numId w:val="9"/>
        </w:numPr>
        <w:spacing w:line="360" w:lineRule="auto"/>
        <w:ind w:firstLineChars="0"/>
        <w:rPr>
          <w:rFonts w:asciiTheme="minorEastAsia" w:hAnsiTheme="minorEastAsia"/>
        </w:rPr>
      </w:pPr>
      <w:r>
        <w:rPr>
          <w:rFonts w:hint="eastAsia" w:asciiTheme="minorEastAsia" w:hAnsiTheme="minorEastAsia"/>
        </w:rPr>
        <w:t>焊接应采用内外侧交替焊接的方法进行焊接，即先进行外侧点焊，再进行内侧Y形角接头打底焊，内侧打底填充完再焊外侧。</w:t>
      </w:r>
    </w:p>
    <w:p>
      <w:pPr>
        <w:pStyle w:val="85"/>
        <w:numPr>
          <w:ilvl w:val="0"/>
          <w:numId w:val="9"/>
        </w:numPr>
        <w:spacing w:line="360" w:lineRule="auto"/>
        <w:ind w:firstLineChars="0"/>
        <w:rPr>
          <w:rFonts w:asciiTheme="minorEastAsia" w:hAnsiTheme="minorEastAsia"/>
        </w:rPr>
      </w:pPr>
      <w:r>
        <w:rPr>
          <w:rFonts w:hint="eastAsia" w:asciiTheme="minorEastAsia" w:hAnsiTheme="minorEastAsia"/>
        </w:rPr>
        <w:t>内侧Y形角接头打底焊时，宜2名焊工从中间往两侧分段跳焊。</w:t>
      </w:r>
    </w:p>
    <w:p>
      <w:pPr>
        <w:pStyle w:val="85"/>
        <w:numPr>
          <w:ilvl w:val="0"/>
          <w:numId w:val="9"/>
        </w:numPr>
        <w:spacing w:line="360" w:lineRule="auto"/>
        <w:ind w:firstLineChars="0"/>
        <w:rPr>
          <w:rFonts w:asciiTheme="minorEastAsia" w:hAnsiTheme="minorEastAsia"/>
        </w:rPr>
      </w:pPr>
      <w:r>
        <w:rPr>
          <w:rFonts w:hint="eastAsia" w:asciiTheme="minorEastAsia" w:hAnsiTheme="minorEastAsia"/>
        </w:rPr>
        <w:t>Y形角接头焊接时每层厚度不应超过</w:t>
      </w:r>
      <w:r>
        <w:rPr>
          <w:rFonts w:asciiTheme="minorEastAsia" w:hAnsiTheme="minorEastAsia"/>
        </w:rPr>
        <w:t>5</w:t>
      </w:r>
      <w:r>
        <w:rPr>
          <w:rFonts w:hint="eastAsia" w:asciiTheme="minorEastAsia" w:hAnsiTheme="minorEastAsia"/>
        </w:rPr>
        <w:t>mm，焊接线能量控制在工艺指导书范围内。焊缝接头应错开5</w:t>
      </w:r>
      <w:r>
        <w:rPr>
          <w:rFonts w:asciiTheme="minorEastAsia" w:hAnsiTheme="minorEastAsia"/>
        </w:rPr>
        <w:t>0</w:t>
      </w:r>
      <w:r>
        <w:rPr>
          <w:rFonts w:hint="eastAsia" w:asciiTheme="minorEastAsia" w:hAnsiTheme="minorEastAsia"/>
        </w:rPr>
        <w:t>mm以上。</w:t>
      </w:r>
    </w:p>
    <w:p>
      <w:pPr>
        <w:pStyle w:val="85"/>
        <w:numPr>
          <w:ilvl w:val="0"/>
          <w:numId w:val="9"/>
        </w:numPr>
        <w:spacing w:line="360" w:lineRule="auto"/>
        <w:ind w:firstLineChars="0"/>
        <w:rPr>
          <w:rFonts w:asciiTheme="minorEastAsia" w:hAnsiTheme="minorEastAsia"/>
        </w:rPr>
      </w:pPr>
      <w:r>
        <w:rPr>
          <w:rFonts w:hint="eastAsia" w:asciiTheme="minorEastAsia" w:hAnsiTheme="minorEastAsia"/>
        </w:rPr>
        <w:t xml:space="preserve">预制组焊时，每块承压圈竖板、环板两头预留出500mm范围不予焊接，待安装时焊接。  </w:t>
      </w:r>
    </w:p>
    <w:p>
      <w:pPr>
        <w:pStyle w:val="85"/>
        <w:numPr>
          <w:ilvl w:val="3"/>
          <w:numId w:val="8"/>
        </w:numPr>
        <w:spacing w:line="360" w:lineRule="auto"/>
        <w:ind w:firstLineChars="0"/>
        <w:rPr>
          <w:rFonts w:asciiTheme="minorEastAsia" w:hAnsiTheme="minorEastAsia"/>
        </w:rPr>
      </w:pPr>
      <w:r>
        <w:rPr>
          <w:rFonts w:asciiTheme="minorEastAsia" w:hAnsiTheme="minorEastAsia"/>
        </w:rPr>
        <w:t xml:space="preserve"> </w:t>
      </w:r>
      <w:r>
        <w:rPr>
          <w:rFonts w:hint="eastAsia" w:asciiTheme="minorEastAsia" w:hAnsiTheme="minorEastAsia"/>
        </w:rPr>
        <w:t>承压圈竖板和环板的安装焊接</w:t>
      </w:r>
    </w:p>
    <w:p>
      <w:pPr>
        <w:pStyle w:val="85"/>
        <w:numPr>
          <w:ilvl w:val="0"/>
          <w:numId w:val="10"/>
        </w:numPr>
        <w:spacing w:line="360" w:lineRule="auto"/>
        <w:ind w:firstLineChars="0"/>
        <w:rPr>
          <w:rFonts w:asciiTheme="minorEastAsia" w:hAnsiTheme="minorEastAsia"/>
        </w:rPr>
      </w:pPr>
      <w:r>
        <w:rPr>
          <w:rFonts w:hint="eastAsia" w:asciiTheme="minorEastAsia" w:hAnsiTheme="minorEastAsia"/>
        </w:rPr>
        <w:t>承压圈竖板、环板现场组焊时，坡口形式采用不对称X形坡口，坡口形式见图9</w:t>
      </w:r>
      <w:r>
        <w:rPr>
          <w:rFonts w:asciiTheme="minorEastAsia" w:hAnsiTheme="minorEastAsia"/>
        </w:rPr>
        <w:t>.4.4.2-1</w:t>
      </w:r>
      <w:r>
        <w:rPr>
          <w:rFonts w:hint="eastAsia" w:asciiTheme="minorEastAsia" w:hAnsiTheme="minorEastAsia"/>
        </w:rPr>
        <w:t>）。</w:t>
      </w:r>
    </w:p>
    <w:p>
      <w:pPr>
        <w:pStyle w:val="85"/>
        <w:numPr>
          <w:ilvl w:val="0"/>
          <w:numId w:val="10"/>
        </w:numPr>
        <w:spacing w:line="360" w:lineRule="auto"/>
        <w:ind w:firstLineChars="0"/>
        <w:rPr>
          <w:rFonts w:asciiTheme="minorEastAsia" w:hAnsiTheme="minorEastAsia"/>
        </w:rPr>
      </w:pPr>
      <w:r>
        <w:rPr>
          <w:rFonts w:hint="eastAsia" w:asciiTheme="minorEastAsia" w:hAnsiTheme="minorEastAsia"/>
        </w:rPr>
        <w:t>对接焊缝焊接时，焊工应均匀分布，大坡口侧至少先进行</w:t>
      </w:r>
      <w:r>
        <w:rPr>
          <w:rFonts w:asciiTheme="minorEastAsia" w:hAnsiTheme="minorEastAsia"/>
        </w:rPr>
        <w:t>3</w:t>
      </w:r>
      <w:r>
        <w:rPr>
          <w:rFonts w:hint="eastAsia" w:asciiTheme="minorEastAsia" w:hAnsiTheme="minorEastAsia"/>
        </w:rPr>
        <w:t>层焊接，再完成小坡口层焊接，最后完成大坡口侧焊接。焊接时应严格控制焊接热输入，控制焊接变形。</w:t>
      </w:r>
    </w:p>
    <w:p>
      <w:pPr>
        <w:pStyle w:val="85"/>
        <w:numPr>
          <w:ilvl w:val="0"/>
          <w:numId w:val="10"/>
        </w:numPr>
        <w:spacing w:line="360" w:lineRule="auto"/>
        <w:ind w:firstLineChars="0"/>
        <w:rPr>
          <w:rFonts w:asciiTheme="minorEastAsia" w:hAnsiTheme="minorEastAsia"/>
        </w:rPr>
      </w:pPr>
      <w:r>
        <w:rPr>
          <w:rFonts w:hint="eastAsia" w:asciiTheme="minorEastAsia" w:hAnsiTheme="minorEastAsia"/>
        </w:rPr>
        <w:t>首先焊接承压圈竖板对接焊缝后，方可焊接承压圈环板焊缝。</w:t>
      </w:r>
    </w:p>
    <w:p>
      <w:pPr>
        <w:pStyle w:val="85"/>
        <w:numPr>
          <w:ilvl w:val="0"/>
          <w:numId w:val="10"/>
        </w:numPr>
        <w:spacing w:line="360" w:lineRule="auto"/>
        <w:ind w:firstLineChars="0"/>
        <w:rPr>
          <w:rFonts w:asciiTheme="minorEastAsia" w:hAnsiTheme="minorEastAsia"/>
        </w:rPr>
      </w:pPr>
      <w:r>
        <w:rPr>
          <w:rFonts w:hint="eastAsia" w:asciiTheme="minorEastAsia" w:hAnsiTheme="minorEastAsia"/>
        </w:rPr>
        <w:t>焊接时，应在坡口内、焊道上引弧，严禁在坡口、焊道以外的母材表面引弧或试验电流，防止电弧擦伤母材表面，施焊时保证起弧好收弧处的质量，收弧时应将弧坑填满。</w:t>
      </w:r>
    </w:p>
    <w:p>
      <w:pPr>
        <w:pStyle w:val="85"/>
        <w:ind w:left="540" w:firstLine="0" w:firstLineChars="0"/>
        <w:rPr>
          <w:rFonts w:asciiTheme="minorEastAsia" w:hAnsiTheme="minorEastAsia"/>
        </w:rPr>
      </w:pPr>
    </w:p>
    <w:p>
      <w:pPr>
        <w:pStyle w:val="85"/>
        <w:ind w:left="540" w:firstLine="0" w:firstLineChars="0"/>
        <w:jc w:val="center"/>
        <w:rPr>
          <w:rFonts w:asciiTheme="minorEastAsia" w:hAnsiTheme="minorEastAsia"/>
        </w:rPr>
      </w:pPr>
      <w:r>
        <w:object>
          <v:shape id="_x0000_i1028" o:spt="75" type="#_x0000_t75" style="height:144pt;width:198pt;" o:ole="t" filled="f" o:preferrelative="t" stroked="f" coordsize="21600,21600">
            <v:path/>
            <v:fill on="f" focussize="0,0"/>
            <v:stroke on="f" joinstyle="miter"/>
            <v:imagedata r:id="rId12" cropleft="14834f" croptop="11753f" cropright="40142f" cropbottom="21472f" o:title=""/>
            <o:lock v:ext="edit" aspectratio="t"/>
            <w10:wrap type="none"/>
            <w10:anchorlock/>
          </v:shape>
          <o:OLEObject Type="Embed" ProgID="AutoCAD.Drawing.23" ShapeID="_x0000_i1028" DrawAspect="Content" ObjectID="_1468075728" r:id="rId11">
            <o:LockedField>false</o:LockedField>
          </o:OLEObject>
        </w:object>
      </w:r>
    </w:p>
    <w:p>
      <w:pPr>
        <w:pStyle w:val="85"/>
        <w:ind w:left="540" w:firstLine="0" w:firstLineChars="0"/>
        <w:rPr>
          <w:rFonts w:asciiTheme="minorEastAsia" w:hAnsiTheme="minorEastAsia"/>
        </w:rPr>
      </w:pPr>
    </w:p>
    <w:p>
      <w:pPr>
        <w:jc w:val="center"/>
        <w:rPr>
          <w:rFonts w:asciiTheme="minorEastAsia" w:hAnsiTheme="minorEastAsia"/>
        </w:rPr>
      </w:pPr>
      <w:r>
        <w:rPr>
          <w:rFonts w:hint="eastAsia" w:asciiTheme="minorEastAsia" w:hAnsiTheme="minorEastAsia"/>
        </w:rPr>
        <w:t>9</w:t>
      </w:r>
      <w:r>
        <w:rPr>
          <w:rFonts w:asciiTheme="minorEastAsia" w:hAnsiTheme="minorEastAsia"/>
        </w:rPr>
        <w:t>.4.4.2-1</w:t>
      </w:r>
      <w:r>
        <w:rPr>
          <w:rFonts w:hint="eastAsia" w:asciiTheme="minorEastAsia" w:hAnsiTheme="minorEastAsia"/>
        </w:rPr>
        <w:t>）</w:t>
      </w:r>
      <w:r>
        <w:rPr>
          <w:rFonts w:asciiTheme="minorEastAsia" w:hAnsiTheme="minorEastAsia"/>
        </w:rPr>
        <w:t xml:space="preserve"> </w:t>
      </w:r>
      <w:r>
        <w:rPr>
          <w:rFonts w:hint="eastAsia" w:asciiTheme="minorEastAsia" w:hAnsiTheme="minorEastAsia"/>
        </w:rPr>
        <w:t>承压圈环板和竖板现场组焊坡口形式</w:t>
      </w:r>
    </w:p>
    <w:p>
      <w:pPr>
        <w:pStyle w:val="2"/>
        <w:numPr>
          <w:ilvl w:val="0"/>
          <w:numId w:val="4"/>
        </w:numPr>
        <w:spacing w:before="120" w:after="120"/>
      </w:pPr>
      <w:bookmarkStart w:id="39" w:name="_Toc159400077"/>
      <w:bookmarkStart w:id="40" w:name="_Toc136765873"/>
      <w:r>
        <w:t>焊接质量检测</w:t>
      </w:r>
      <w:bookmarkEnd w:id="39"/>
      <w:bookmarkEnd w:id="40"/>
      <w:r>
        <w:t xml:space="preserve"> </w:t>
      </w:r>
    </w:p>
    <w:p>
      <w:pPr>
        <w:pStyle w:val="3"/>
        <w:rPr>
          <w:rFonts w:ascii="Times New Roman" w:hAnsi="Times New Roman" w:cs="Times New Roman"/>
        </w:rPr>
      </w:pPr>
      <w:bookmarkStart w:id="41" w:name="_Toc159400078"/>
      <w:bookmarkStart w:id="42" w:name="_Toc136765874"/>
      <w:r>
        <w:rPr>
          <w:rFonts w:ascii="Times New Roman" w:hAnsi="Times New Roman" w:cs="Times New Roman"/>
        </w:rPr>
        <w:t>10.1  外观检查</w:t>
      </w:r>
      <w:bookmarkEnd w:id="41"/>
      <w:bookmarkEnd w:id="42"/>
    </w:p>
    <w:p>
      <w:pPr>
        <w:spacing w:line="360" w:lineRule="auto"/>
        <w:rPr>
          <w:rFonts w:asciiTheme="minorEastAsia" w:hAnsiTheme="minorEastAsia"/>
        </w:rPr>
      </w:pPr>
      <w:r>
        <w:rPr>
          <w:rFonts w:asciiTheme="minorEastAsia" w:hAnsiTheme="minorEastAsia"/>
        </w:rPr>
        <w:t xml:space="preserve">11.1.1 </w:t>
      </w:r>
      <w:r>
        <w:rPr>
          <w:rFonts w:hint="eastAsia" w:asciiTheme="minorEastAsia" w:hAnsiTheme="minorEastAsia"/>
        </w:rPr>
        <w:t>钢穹顶、加强圈间的对接焊缝、角焊缝应1</w:t>
      </w:r>
      <w:r>
        <w:rPr>
          <w:rFonts w:asciiTheme="minorEastAsia" w:hAnsiTheme="minorEastAsia"/>
        </w:rPr>
        <w:t>00</w:t>
      </w:r>
      <w:r>
        <w:rPr>
          <w:rFonts w:hint="eastAsia" w:asciiTheme="minorEastAsia" w:hAnsiTheme="minorEastAsia"/>
        </w:rPr>
        <w:t>%目视检测。</w:t>
      </w:r>
    </w:p>
    <w:p>
      <w:pPr>
        <w:spacing w:line="360" w:lineRule="auto"/>
        <w:rPr>
          <w:rFonts w:asciiTheme="minorEastAsia" w:hAnsiTheme="minorEastAsia"/>
        </w:rPr>
      </w:pPr>
      <w:r>
        <w:rPr>
          <w:rFonts w:asciiTheme="minorEastAsia" w:hAnsiTheme="minorEastAsia"/>
        </w:rPr>
        <w:t>11.1.2除设计文件和焊接工艺文件有特殊要求的焊缝外，焊缝应在焊完后立即去除</w:t>
      </w:r>
      <w:r>
        <w:rPr>
          <w:rFonts w:hint="eastAsia" w:asciiTheme="minorEastAsia" w:hAnsiTheme="minorEastAsia"/>
        </w:rPr>
        <w:t>熔渣</w:t>
      </w:r>
      <w:r>
        <w:rPr>
          <w:rFonts w:asciiTheme="minorEastAsia" w:hAnsiTheme="minorEastAsia"/>
        </w:rPr>
        <w:t>、飞溅物，清理干净焊缝表面，并应进行焊缝外观检查。</w:t>
      </w:r>
    </w:p>
    <w:p>
      <w:pPr>
        <w:spacing w:line="360" w:lineRule="auto"/>
        <w:rPr>
          <w:rFonts w:asciiTheme="minorEastAsia" w:hAnsiTheme="minorEastAsia"/>
        </w:rPr>
      </w:pPr>
      <w:r>
        <w:rPr>
          <w:rFonts w:hint="eastAsia" w:asciiTheme="minorEastAsia" w:hAnsiTheme="minorEastAsia"/>
        </w:rPr>
        <w:t>1</w:t>
      </w:r>
      <w:r>
        <w:rPr>
          <w:rFonts w:asciiTheme="minorEastAsia" w:hAnsiTheme="minorEastAsia"/>
        </w:rPr>
        <w:t>1.1.3</w:t>
      </w:r>
      <w:r>
        <w:rPr>
          <w:rFonts w:hint="eastAsia" w:asciiTheme="minorEastAsia" w:hAnsiTheme="minorEastAsia"/>
        </w:rPr>
        <w:t xml:space="preserve"> 焊缝外观成形要求良好，外观应平缓过渡。</w:t>
      </w:r>
    </w:p>
    <w:p>
      <w:pPr>
        <w:spacing w:line="360" w:lineRule="auto"/>
        <w:rPr>
          <w:rFonts w:asciiTheme="minorEastAsia" w:hAnsiTheme="minorEastAsia"/>
        </w:rPr>
      </w:pPr>
      <w:r>
        <w:rPr>
          <w:rFonts w:hint="eastAsia" w:asciiTheme="minorEastAsia" w:hAnsiTheme="minorEastAsia"/>
        </w:rPr>
        <w:t>1</w:t>
      </w:r>
      <w:r>
        <w:rPr>
          <w:rFonts w:asciiTheme="minorEastAsia" w:hAnsiTheme="minorEastAsia"/>
        </w:rPr>
        <w:t xml:space="preserve">1.1.4 </w:t>
      </w:r>
      <w:r>
        <w:rPr>
          <w:rFonts w:hint="eastAsia" w:asciiTheme="minorEastAsia" w:hAnsiTheme="minorEastAsia"/>
        </w:rPr>
        <w:t>以下焊缝等级要求如下，焊缝外观质量等级要求见附录D。</w:t>
      </w:r>
    </w:p>
    <w:p>
      <w:pPr>
        <w:pStyle w:val="85"/>
        <w:numPr>
          <w:ilvl w:val="0"/>
          <w:numId w:val="11"/>
        </w:numPr>
        <w:spacing w:line="360" w:lineRule="auto"/>
        <w:ind w:firstLineChars="0"/>
        <w:rPr>
          <w:rFonts w:asciiTheme="minorEastAsia" w:hAnsiTheme="minorEastAsia"/>
        </w:rPr>
      </w:pPr>
      <w:r>
        <w:rPr>
          <w:rFonts w:hint="eastAsia" w:asciiTheme="minorEastAsia" w:hAnsiTheme="minorEastAsia"/>
        </w:rPr>
        <w:t>穹顶梁的腹板对接焊缝、翼板对接焊缝、以及径向梁与环向梁连接的翼缘处等被覆盖的穹顶梁焊缝质量等级均为一级；</w:t>
      </w:r>
    </w:p>
    <w:p>
      <w:pPr>
        <w:pStyle w:val="85"/>
        <w:numPr>
          <w:ilvl w:val="0"/>
          <w:numId w:val="11"/>
        </w:numPr>
        <w:spacing w:line="360" w:lineRule="auto"/>
        <w:ind w:firstLineChars="0"/>
        <w:rPr>
          <w:rFonts w:asciiTheme="minorEastAsia" w:hAnsiTheme="minorEastAsia"/>
        </w:rPr>
      </w:pPr>
      <w:r>
        <w:rPr>
          <w:rFonts w:hint="eastAsia" w:asciiTheme="minorEastAsia" w:hAnsiTheme="minorEastAsia"/>
        </w:rPr>
        <w:t>构件的对接焊缝、T型接头</w:t>
      </w:r>
      <w:r>
        <w:rPr>
          <w:rFonts w:asciiTheme="minorEastAsia" w:hAnsiTheme="minorEastAsia"/>
        </w:rPr>
        <w:t>Y</w:t>
      </w:r>
      <w:r>
        <w:rPr>
          <w:rFonts w:hint="eastAsia" w:asciiTheme="minorEastAsia" w:hAnsiTheme="minorEastAsia"/>
        </w:rPr>
        <w:t>型焊缝的质量等级均为一级；</w:t>
      </w:r>
    </w:p>
    <w:p>
      <w:pPr>
        <w:pStyle w:val="85"/>
        <w:numPr>
          <w:ilvl w:val="0"/>
          <w:numId w:val="11"/>
        </w:numPr>
        <w:spacing w:line="360" w:lineRule="auto"/>
        <w:ind w:firstLineChars="0"/>
        <w:rPr>
          <w:rFonts w:asciiTheme="minorEastAsia" w:hAnsiTheme="minorEastAsia"/>
        </w:rPr>
      </w:pPr>
      <w:r>
        <w:rPr>
          <w:rFonts w:hint="eastAsia" w:asciiTheme="minorEastAsia" w:hAnsiTheme="minorEastAsia"/>
        </w:rPr>
        <w:t>径向梁与环向梁连接的腹板角焊缝的质量等级均为二级；</w:t>
      </w:r>
    </w:p>
    <w:p>
      <w:pPr>
        <w:pStyle w:val="85"/>
        <w:numPr>
          <w:ilvl w:val="0"/>
          <w:numId w:val="11"/>
        </w:numPr>
        <w:spacing w:line="360" w:lineRule="auto"/>
        <w:ind w:firstLineChars="0"/>
        <w:rPr>
          <w:rFonts w:asciiTheme="minorEastAsia" w:hAnsiTheme="minorEastAsia"/>
        </w:rPr>
      </w:pPr>
      <w:r>
        <w:rPr>
          <w:rFonts w:hint="eastAsia" w:asciiTheme="minorEastAsia" w:hAnsiTheme="minorEastAsia"/>
        </w:rPr>
        <w:t>其他角焊缝的质量等级为外观二级。</w:t>
      </w:r>
    </w:p>
    <w:p>
      <w:pPr>
        <w:spacing w:line="360" w:lineRule="auto"/>
        <w:jc w:val="center"/>
        <w:rPr>
          <w:rFonts w:asciiTheme="minorEastAsia" w:hAnsiTheme="minorEastAsia"/>
        </w:rPr>
      </w:pPr>
      <w:r>
        <w:rPr>
          <w:rFonts w:hint="eastAsia" w:asciiTheme="minorEastAsia" w:hAnsiTheme="minorEastAsia"/>
        </w:rPr>
        <w:t>表1</w:t>
      </w:r>
      <w:r>
        <w:rPr>
          <w:rFonts w:asciiTheme="minorEastAsia" w:hAnsiTheme="minorEastAsia"/>
        </w:rPr>
        <w:t xml:space="preserve">1.1.4 </w:t>
      </w:r>
      <w:r>
        <w:rPr>
          <w:rFonts w:hint="eastAsia" w:asciiTheme="minorEastAsia" w:hAnsiTheme="minorEastAsia"/>
        </w:rPr>
        <w:t>焊缝外观质量要求</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2835"/>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p>
        </w:tc>
        <w:tc>
          <w:tcPr>
            <w:tcW w:w="2835"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一级</w:t>
            </w:r>
          </w:p>
        </w:tc>
        <w:tc>
          <w:tcPr>
            <w:tcW w:w="3650" w:type="dxa"/>
          </w:tcPr>
          <w:p>
            <w:pPr>
              <w:jc w:val="center"/>
              <w:rPr>
                <w:rFonts w:eastAsia="黑体" w:cs="Times New Roman"/>
                <w:kern w:val="0"/>
                <w:sz w:val="20"/>
                <w:szCs w:val="44"/>
              </w:rPr>
            </w:pPr>
            <w:r>
              <w:rPr>
                <w:rFonts w:hint="eastAsia" w:eastAsia="黑体" w:cs="Times New Roman"/>
                <w:kern w:val="0"/>
                <w:sz w:val="20"/>
                <w:szCs w:val="4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裂纹</w:t>
            </w:r>
          </w:p>
        </w:tc>
        <w:tc>
          <w:tcPr>
            <w:tcW w:w="6485" w:type="dxa"/>
            <w:gridSpan w:val="2"/>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表面气孔</w:t>
            </w:r>
          </w:p>
        </w:tc>
        <w:tc>
          <w:tcPr>
            <w:tcW w:w="6485" w:type="dxa"/>
            <w:gridSpan w:val="2"/>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表面夹渣</w:t>
            </w:r>
          </w:p>
        </w:tc>
        <w:tc>
          <w:tcPr>
            <w:tcW w:w="6485" w:type="dxa"/>
            <w:gridSpan w:val="2"/>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电弧擦伤</w:t>
            </w:r>
          </w:p>
        </w:tc>
        <w:tc>
          <w:tcPr>
            <w:tcW w:w="6485" w:type="dxa"/>
            <w:gridSpan w:val="2"/>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未焊满</w:t>
            </w:r>
          </w:p>
        </w:tc>
        <w:tc>
          <w:tcPr>
            <w:tcW w:w="2835"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c>
          <w:tcPr>
            <w:tcW w:w="3650" w:type="dxa"/>
          </w:tcPr>
          <w:p>
            <w:pPr>
              <w:jc w:val="left"/>
              <w:rPr>
                <w:rFonts w:asciiTheme="minorEastAsia" w:hAnsiTheme="minorEastAsia" w:cstheme="minorBidi"/>
                <w:kern w:val="2"/>
                <w:sz w:val="21"/>
                <w:szCs w:val="21"/>
              </w:rPr>
            </w:pPr>
            <w:r>
              <w:rPr>
                <w:rFonts w:hint="eastAsia" w:asciiTheme="minorEastAsia" w:hAnsiTheme="minorEastAsia" w:cstheme="minorBidi"/>
                <w:kern w:val="2"/>
                <w:sz w:val="21"/>
                <w:szCs w:val="21"/>
              </w:rPr>
              <w:t>≤0</w:t>
            </w:r>
            <w:r>
              <w:rPr>
                <w:rFonts w:asciiTheme="minorEastAsia" w:hAnsiTheme="minorEastAsia" w:cstheme="minorBidi"/>
                <w:kern w:val="2"/>
                <w:sz w:val="21"/>
                <w:szCs w:val="21"/>
              </w:rPr>
              <w:t>.2</w:t>
            </w:r>
            <w:r>
              <w:rPr>
                <w:rFonts w:hint="eastAsia" w:asciiTheme="minorEastAsia" w:hAnsiTheme="minorEastAsia" w:cstheme="minorBidi"/>
                <w:kern w:val="2"/>
                <w:sz w:val="21"/>
                <w:szCs w:val="21"/>
              </w:rPr>
              <w:t>mm</w:t>
            </w:r>
            <w:r>
              <w:rPr>
                <w:rFonts w:asciiTheme="minorEastAsia" w:hAnsiTheme="minorEastAsia" w:cstheme="minorBidi"/>
                <w:kern w:val="2"/>
                <w:sz w:val="21"/>
                <w:szCs w:val="21"/>
              </w:rPr>
              <w:t>+0.02</w:t>
            </w:r>
            <w:r>
              <w:rPr>
                <w:rFonts w:hint="eastAsia" w:asciiTheme="minorEastAsia" w:hAnsiTheme="minorEastAsia" w:cstheme="minorBidi"/>
                <w:kern w:val="2"/>
                <w:sz w:val="21"/>
                <w:szCs w:val="21"/>
              </w:rPr>
              <w:t>t且≤1mm，每1</w:t>
            </w:r>
            <w:r>
              <w:rPr>
                <w:rFonts w:asciiTheme="minorEastAsia" w:hAnsiTheme="minorEastAsia" w:cstheme="minorBidi"/>
                <w:kern w:val="2"/>
                <w:sz w:val="21"/>
                <w:szCs w:val="21"/>
              </w:rPr>
              <w:t>00</w:t>
            </w:r>
            <w:r>
              <w:rPr>
                <w:rFonts w:hint="eastAsia" w:asciiTheme="minorEastAsia" w:hAnsiTheme="minorEastAsia" w:cstheme="minorBidi"/>
                <w:kern w:val="2"/>
                <w:sz w:val="21"/>
                <w:szCs w:val="21"/>
              </w:rPr>
              <w:t>mm长度焊缝内未填满累计长度≤2</w:t>
            </w:r>
            <w:r>
              <w:rPr>
                <w:rFonts w:asciiTheme="minorEastAsia" w:hAnsiTheme="minorEastAsia" w:cstheme="minorBidi"/>
                <w:kern w:val="2"/>
                <w:sz w:val="21"/>
                <w:szCs w:val="21"/>
              </w:rPr>
              <w:t>5</w:t>
            </w:r>
            <w:r>
              <w:rPr>
                <w:rFonts w:hint="eastAsia" w:asciiTheme="minorEastAsia" w:hAnsiTheme="minorEastAsia" w:cstheme="minorBidi"/>
                <w:kern w:val="2"/>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根部收缩</w:t>
            </w:r>
          </w:p>
        </w:tc>
        <w:tc>
          <w:tcPr>
            <w:tcW w:w="2835"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c>
          <w:tcPr>
            <w:tcW w:w="3650" w:type="dxa"/>
          </w:tcPr>
          <w:p>
            <w:pPr>
              <w:jc w:val="left"/>
              <w:rPr>
                <w:rFonts w:asciiTheme="minorEastAsia" w:hAnsiTheme="minorEastAsia" w:cstheme="minorBidi"/>
                <w:kern w:val="2"/>
                <w:sz w:val="21"/>
                <w:szCs w:val="21"/>
              </w:rPr>
            </w:pPr>
            <w:r>
              <w:rPr>
                <w:rFonts w:hint="eastAsia" w:asciiTheme="minorEastAsia" w:hAnsiTheme="minorEastAsia" w:cstheme="minorBidi"/>
                <w:kern w:val="2"/>
                <w:sz w:val="21"/>
                <w:szCs w:val="21"/>
              </w:rPr>
              <w:t>≤0</w:t>
            </w:r>
            <w:r>
              <w:rPr>
                <w:rFonts w:asciiTheme="minorEastAsia" w:hAnsiTheme="minorEastAsia" w:cstheme="minorBidi"/>
                <w:kern w:val="2"/>
                <w:sz w:val="21"/>
                <w:szCs w:val="21"/>
              </w:rPr>
              <w:t>.2</w:t>
            </w:r>
            <w:r>
              <w:rPr>
                <w:rFonts w:hint="eastAsia" w:asciiTheme="minorEastAsia" w:hAnsiTheme="minorEastAsia" w:cstheme="minorBidi"/>
                <w:kern w:val="2"/>
                <w:sz w:val="21"/>
                <w:szCs w:val="21"/>
              </w:rPr>
              <w:t>mm</w:t>
            </w:r>
            <w:r>
              <w:rPr>
                <w:rFonts w:asciiTheme="minorEastAsia" w:hAnsiTheme="minorEastAsia" w:cstheme="minorBidi"/>
                <w:kern w:val="2"/>
                <w:sz w:val="21"/>
                <w:szCs w:val="21"/>
              </w:rPr>
              <w:t>+0.02</w:t>
            </w:r>
            <w:r>
              <w:rPr>
                <w:rFonts w:hint="eastAsia" w:asciiTheme="minorEastAsia" w:hAnsiTheme="minorEastAsia" w:cstheme="minorBidi"/>
                <w:kern w:val="2"/>
                <w:sz w:val="21"/>
                <w:szCs w:val="21"/>
              </w:rPr>
              <w:t>t且≤1mm，长度不限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咬边</w:t>
            </w:r>
          </w:p>
        </w:tc>
        <w:tc>
          <w:tcPr>
            <w:tcW w:w="2835"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c>
          <w:tcPr>
            <w:tcW w:w="3650" w:type="dxa"/>
          </w:tcPr>
          <w:p>
            <w:pPr>
              <w:jc w:val="left"/>
              <w:rPr>
                <w:rFonts w:asciiTheme="minorEastAsia" w:hAnsiTheme="minorEastAsia" w:cstheme="minorBidi"/>
                <w:kern w:val="2"/>
                <w:sz w:val="21"/>
                <w:szCs w:val="21"/>
              </w:rPr>
            </w:pPr>
            <w:r>
              <w:rPr>
                <w:rFonts w:hint="eastAsia" w:asciiTheme="minorEastAsia" w:hAnsiTheme="minorEastAsia" w:cstheme="minorBidi"/>
                <w:kern w:val="2"/>
                <w:sz w:val="21"/>
                <w:szCs w:val="21"/>
              </w:rPr>
              <w:t>深度≤0</w:t>
            </w:r>
            <w:r>
              <w:rPr>
                <w:rFonts w:asciiTheme="minorEastAsia" w:hAnsiTheme="minorEastAsia" w:cstheme="minorBidi"/>
                <w:kern w:val="2"/>
                <w:sz w:val="21"/>
                <w:szCs w:val="21"/>
              </w:rPr>
              <w:t>.05</w:t>
            </w:r>
            <w:r>
              <w:rPr>
                <w:rFonts w:hint="eastAsia" w:asciiTheme="minorEastAsia" w:hAnsiTheme="minorEastAsia" w:cstheme="minorBidi"/>
                <w:kern w:val="2"/>
                <w:sz w:val="21"/>
                <w:szCs w:val="21"/>
              </w:rPr>
              <w:t>t且≤</w:t>
            </w:r>
            <w:r>
              <w:rPr>
                <w:rFonts w:asciiTheme="minorEastAsia" w:hAnsiTheme="minorEastAsia" w:cstheme="minorBidi"/>
                <w:kern w:val="2"/>
                <w:sz w:val="21"/>
                <w:szCs w:val="21"/>
              </w:rPr>
              <w:t>0.5</w:t>
            </w:r>
            <w:r>
              <w:rPr>
                <w:rFonts w:hint="eastAsia" w:asciiTheme="minorEastAsia" w:hAnsiTheme="minorEastAsia" w:cstheme="minorBidi"/>
                <w:kern w:val="2"/>
                <w:sz w:val="21"/>
                <w:szCs w:val="21"/>
              </w:rPr>
              <w:t>mm，连续长度≤1</w:t>
            </w:r>
            <w:r>
              <w:rPr>
                <w:rFonts w:asciiTheme="minorEastAsia" w:hAnsiTheme="minorEastAsia" w:cstheme="minorBidi"/>
                <w:kern w:val="2"/>
                <w:sz w:val="21"/>
                <w:szCs w:val="21"/>
              </w:rPr>
              <w:t>00</w:t>
            </w:r>
            <w:r>
              <w:rPr>
                <w:rFonts w:hint="eastAsia" w:asciiTheme="minorEastAsia" w:hAnsiTheme="minorEastAsia" w:cstheme="minorBidi"/>
                <w:kern w:val="2"/>
                <w:sz w:val="21"/>
                <w:szCs w:val="21"/>
              </w:rPr>
              <w:t>mm，且焊缝两侧咬边总长≤1</w:t>
            </w:r>
            <w:r>
              <w:rPr>
                <w:rFonts w:asciiTheme="minorEastAsia" w:hAnsiTheme="minorEastAsia" w:cstheme="minorBidi"/>
                <w:kern w:val="2"/>
                <w:sz w:val="21"/>
                <w:szCs w:val="21"/>
              </w:rPr>
              <w:t>0</w:t>
            </w:r>
            <w:r>
              <w:rPr>
                <w:rFonts w:hint="eastAsia" w:asciiTheme="minorEastAsia" w:hAnsiTheme="minorEastAsia" w:cstheme="minorBidi"/>
                <w:kern w:val="2"/>
                <w:sz w:val="21"/>
                <w:szCs w:val="21"/>
              </w:rPr>
              <w:t>%焊缝全长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接头不良</w:t>
            </w:r>
          </w:p>
        </w:tc>
        <w:tc>
          <w:tcPr>
            <w:tcW w:w="2835" w:type="dxa"/>
          </w:tcPr>
          <w:p>
            <w:pPr>
              <w:jc w:val="center"/>
              <w:rPr>
                <w:rFonts w:asciiTheme="minorEastAsia" w:hAnsiTheme="minorEastAsia" w:cstheme="minorBidi"/>
                <w:kern w:val="2"/>
                <w:sz w:val="21"/>
                <w:szCs w:val="21"/>
              </w:rPr>
            </w:pPr>
            <w:r>
              <w:rPr>
                <w:rFonts w:hint="eastAsia" w:asciiTheme="minorEastAsia" w:hAnsiTheme="minorEastAsia" w:cstheme="minorBidi"/>
                <w:kern w:val="2"/>
                <w:sz w:val="21"/>
                <w:szCs w:val="21"/>
              </w:rPr>
              <w:t>不允许</w:t>
            </w:r>
          </w:p>
        </w:tc>
        <w:tc>
          <w:tcPr>
            <w:tcW w:w="3650" w:type="dxa"/>
          </w:tcPr>
          <w:p>
            <w:pPr>
              <w:jc w:val="left"/>
              <w:rPr>
                <w:rFonts w:asciiTheme="minorEastAsia" w:hAnsiTheme="minorEastAsia" w:cstheme="minorBidi"/>
                <w:kern w:val="2"/>
                <w:sz w:val="21"/>
                <w:szCs w:val="21"/>
              </w:rPr>
            </w:pPr>
            <w:r>
              <w:rPr>
                <w:rFonts w:hint="eastAsia" w:asciiTheme="minorEastAsia" w:hAnsiTheme="minorEastAsia" w:cstheme="minorBidi"/>
                <w:kern w:val="2"/>
                <w:sz w:val="21"/>
                <w:szCs w:val="21"/>
              </w:rPr>
              <w:t>缺口深处≤0</w:t>
            </w:r>
            <w:r>
              <w:rPr>
                <w:rFonts w:asciiTheme="minorEastAsia" w:hAnsiTheme="minorEastAsia" w:cstheme="minorBidi"/>
                <w:kern w:val="2"/>
                <w:sz w:val="21"/>
                <w:szCs w:val="21"/>
              </w:rPr>
              <w:t>.05</w:t>
            </w:r>
            <w:r>
              <w:rPr>
                <w:rFonts w:hint="eastAsia" w:asciiTheme="minorEastAsia" w:hAnsiTheme="minorEastAsia" w:cstheme="minorBidi"/>
                <w:kern w:val="2"/>
                <w:sz w:val="21"/>
                <w:szCs w:val="21"/>
              </w:rPr>
              <w:t>t，且≤0</w:t>
            </w:r>
            <w:r>
              <w:rPr>
                <w:rFonts w:asciiTheme="minorEastAsia" w:hAnsiTheme="minorEastAsia" w:cstheme="minorBidi"/>
                <w:kern w:val="2"/>
                <w:sz w:val="21"/>
                <w:szCs w:val="21"/>
              </w:rPr>
              <w:t>.5</w:t>
            </w:r>
            <w:r>
              <w:rPr>
                <w:rFonts w:hint="eastAsia" w:asciiTheme="minorEastAsia" w:hAnsiTheme="minorEastAsia" w:cstheme="minorBidi"/>
                <w:kern w:val="2"/>
                <w:sz w:val="21"/>
                <w:szCs w:val="21"/>
              </w:rPr>
              <w:t>mm，每1</w:t>
            </w:r>
            <w:r>
              <w:rPr>
                <w:rFonts w:asciiTheme="minorEastAsia" w:hAnsiTheme="minorEastAsia" w:cstheme="minorBidi"/>
                <w:kern w:val="2"/>
                <w:sz w:val="21"/>
                <w:szCs w:val="21"/>
              </w:rPr>
              <w:t>00</w:t>
            </w:r>
            <w:r>
              <w:rPr>
                <w:rFonts w:hint="eastAsia" w:asciiTheme="minorEastAsia" w:hAnsiTheme="minorEastAsia" w:cstheme="minorBidi"/>
                <w:kern w:val="2"/>
                <w:sz w:val="21"/>
                <w:szCs w:val="21"/>
              </w:rPr>
              <w:t>mm长度焊缝内不得超过1处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3"/>
          </w:tcPr>
          <w:p>
            <w:pPr>
              <w:jc w:val="left"/>
              <w:rPr>
                <w:rFonts w:asciiTheme="minorEastAsia" w:hAnsiTheme="minorEastAsia" w:cstheme="minorBidi"/>
                <w:kern w:val="2"/>
                <w:sz w:val="21"/>
                <w:szCs w:val="21"/>
              </w:rPr>
            </w:pPr>
            <w:r>
              <w:rPr>
                <w:rFonts w:hint="eastAsia" w:asciiTheme="minorEastAsia" w:hAnsiTheme="minorEastAsia" w:cstheme="minorBidi"/>
                <w:kern w:val="2"/>
                <w:sz w:val="21"/>
                <w:szCs w:val="21"/>
              </w:rPr>
              <w:t>注：t为母材厚度</w:t>
            </w:r>
          </w:p>
        </w:tc>
      </w:tr>
    </w:tbl>
    <w:p>
      <w:pPr>
        <w:spacing w:line="312" w:lineRule="exact"/>
        <w:rPr>
          <w:rFonts w:asciiTheme="minorEastAsia" w:hAnsiTheme="minorEastAsia"/>
          <w:highlight w:val="yellow"/>
        </w:rPr>
      </w:pPr>
    </w:p>
    <w:p>
      <w:pPr>
        <w:spacing w:line="360" w:lineRule="auto"/>
        <w:rPr>
          <w:rFonts w:asciiTheme="minorEastAsia" w:hAnsiTheme="minorEastAsia"/>
        </w:rPr>
      </w:pPr>
      <w:r>
        <w:rPr>
          <w:rFonts w:asciiTheme="minorEastAsia" w:hAnsiTheme="minorEastAsia"/>
        </w:rPr>
        <w:t xml:space="preserve">11.1.5 </w:t>
      </w:r>
      <w:r>
        <w:rPr>
          <w:rFonts w:hint="eastAsia" w:asciiTheme="minorEastAsia" w:hAnsiTheme="minorEastAsia"/>
        </w:rPr>
        <w:t>穹顶</w:t>
      </w:r>
      <w:r>
        <w:rPr>
          <w:rFonts w:asciiTheme="minorEastAsia" w:hAnsiTheme="minorEastAsia"/>
        </w:rPr>
        <w:t>衬板焊后局部最大凹凸变形不应大于变形长度的2%，且不大于70mm。</w:t>
      </w:r>
    </w:p>
    <w:p>
      <w:pPr>
        <w:spacing w:line="360" w:lineRule="auto"/>
        <w:rPr>
          <w:rFonts w:asciiTheme="minorEastAsia" w:hAnsiTheme="minorEastAsia"/>
          <w:highlight w:val="yellow"/>
        </w:rPr>
      </w:pPr>
      <w:r>
        <w:rPr>
          <w:rFonts w:hint="eastAsia" w:asciiTheme="minorEastAsia" w:hAnsiTheme="minorEastAsia"/>
        </w:rPr>
        <w:t>1</w:t>
      </w:r>
      <w:r>
        <w:rPr>
          <w:rFonts w:asciiTheme="minorEastAsia" w:hAnsiTheme="minorEastAsia"/>
        </w:rPr>
        <w:t>1.1.6</w:t>
      </w:r>
      <w:r>
        <w:rPr>
          <w:rFonts w:hint="eastAsia" w:asciiTheme="minorEastAsia" w:hAnsiTheme="minorEastAsia"/>
        </w:rPr>
        <w:t>角焊缝的焊脚高度符合设计文件规定，</w:t>
      </w:r>
      <w:r>
        <w:rPr>
          <w:rFonts w:asciiTheme="minorEastAsia" w:hAnsiTheme="minorEastAsia"/>
        </w:rPr>
        <w:t>若图纸无其它要求，焊脚高度应不小于较薄的板厚</w:t>
      </w:r>
      <w:r>
        <w:rPr>
          <w:rFonts w:hint="eastAsia" w:asciiTheme="minorEastAsia" w:hAnsiTheme="minorEastAsia"/>
        </w:rPr>
        <w:t>。</w:t>
      </w:r>
    </w:p>
    <w:p>
      <w:pPr>
        <w:pStyle w:val="3"/>
        <w:rPr>
          <w:rFonts w:ascii="Times New Roman" w:hAnsi="Times New Roman" w:cs="Times New Roman"/>
        </w:rPr>
      </w:pPr>
      <w:bookmarkStart w:id="43" w:name="_Toc136765875"/>
      <w:bookmarkStart w:id="44" w:name="_Toc159400079"/>
      <w:r>
        <w:rPr>
          <w:rFonts w:ascii="Times New Roman" w:hAnsi="Times New Roman" w:cs="Times New Roman"/>
        </w:rPr>
        <w:t xml:space="preserve">10.2  </w:t>
      </w:r>
      <w:bookmarkEnd w:id="43"/>
      <w:r>
        <w:rPr>
          <w:rFonts w:hint="eastAsia" w:ascii="Times New Roman" w:hAnsi="Times New Roman" w:cs="Times New Roman"/>
        </w:rPr>
        <w:t>无损检测</w:t>
      </w:r>
      <w:bookmarkEnd w:id="44"/>
    </w:p>
    <w:p>
      <w:pPr>
        <w:pStyle w:val="85"/>
        <w:spacing w:line="360" w:lineRule="auto"/>
        <w:ind w:firstLine="0" w:firstLineChars="0"/>
        <w:rPr>
          <w:rFonts w:asciiTheme="minorEastAsia" w:hAnsiTheme="minorEastAsia"/>
        </w:rPr>
      </w:pPr>
      <w:r>
        <w:rPr>
          <w:rFonts w:asciiTheme="minorEastAsia" w:hAnsiTheme="minorEastAsia"/>
        </w:rPr>
        <w:t xml:space="preserve">10.2.1 </w:t>
      </w:r>
      <w:r>
        <w:rPr>
          <w:rFonts w:hint="eastAsia" w:asciiTheme="minorEastAsia" w:hAnsiTheme="minorEastAsia"/>
        </w:rPr>
        <w:t>无损检测人员应通过考试合格并取得相应资质，符合T</w:t>
      </w:r>
      <w:r>
        <w:rPr>
          <w:rFonts w:asciiTheme="minorEastAsia" w:hAnsiTheme="minorEastAsia"/>
        </w:rPr>
        <w:t>SG Z8001</w:t>
      </w:r>
      <w:r>
        <w:rPr>
          <w:rFonts w:hint="eastAsia" w:asciiTheme="minorEastAsia" w:hAnsiTheme="minorEastAsia"/>
        </w:rPr>
        <w:t>规定。</w:t>
      </w:r>
    </w:p>
    <w:p>
      <w:pPr>
        <w:spacing w:line="360" w:lineRule="auto"/>
        <w:rPr>
          <w:rFonts w:asciiTheme="minorEastAsia" w:hAnsiTheme="minorEastAsia"/>
        </w:rPr>
      </w:pPr>
      <w:r>
        <w:rPr>
          <w:rFonts w:asciiTheme="minorEastAsia" w:hAnsiTheme="minorEastAsia"/>
        </w:rPr>
        <w:t xml:space="preserve">10.2.2 </w:t>
      </w:r>
      <w:r>
        <w:rPr>
          <w:rFonts w:hint="eastAsia" w:asciiTheme="minorEastAsia" w:hAnsiTheme="minorEastAsia"/>
        </w:rPr>
        <w:t>焊接接头</w:t>
      </w:r>
      <w:r>
        <w:rPr>
          <w:rFonts w:asciiTheme="minorEastAsia" w:hAnsiTheme="minorEastAsia"/>
        </w:rPr>
        <w:t>无损检测应在该焊缝焊接完成并经外观检查合格后进行。</w:t>
      </w:r>
    </w:p>
    <w:p>
      <w:pPr>
        <w:spacing w:line="360" w:lineRule="auto"/>
        <w:rPr>
          <w:rFonts w:asciiTheme="minorEastAsia" w:hAnsiTheme="minorEastAsia"/>
        </w:rPr>
      </w:pPr>
      <w:r>
        <w:rPr>
          <w:rFonts w:asciiTheme="minorEastAsia" w:hAnsiTheme="minorEastAsia"/>
        </w:rPr>
        <w:t xml:space="preserve">10.2.3 </w:t>
      </w:r>
      <w:r>
        <w:rPr>
          <w:rFonts w:hint="eastAsia" w:asciiTheme="minorEastAsia" w:hAnsiTheme="minorEastAsia"/>
        </w:rPr>
        <w:t>穹顶梁对接焊缝或角焊缝应进行1</w:t>
      </w:r>
      <w:r>
        <w:rPr>
          <w:rFonts w:asciiTheme="minorEastAsia" w:hAnsiTheme="minorEastAsia"/>
        </w:rPr>
        <w:t>00</w:t>
      </w:r>
      <w:r>
        <w:rPr>
          <w:rFonts w:hint="eastAsia" w:asciiTheme="minorEastAsia" w:hAnsiTheme="minorEastAsia"/>
        </w:rPr>
        <w:t>%目视检测和1</w:t>
      </w:r>
      <w:r>
        <w:rPr>
          <w:rFonts w:asciiTheme="minorEastAsia" w:hAnsiTheme="minorEastAsia"/>
        </w:rPr>
        <w:t>00</w:t>
      </w:r>
      <w:r>
        <w:rPr>
          <w:rFonts w:hint="eastAsia" w:asciiTheme="minorEastAsia" w:hAnsiTheme="minorEastAsia"/>
        </w:rPr>
        <w:t>%射线或超声波检测。</w:t>
      </w:r>
    </w:p>
    <w:p>
      <w:pPr>
        <w:spacing w:line="360" w:lineRule="auto"/>
        <w:rPr>
          <w:rFonts w:asciiTheme="minorEastAsia" w:hAnsiTheme="minorEastAsia"/>
        </w:rPr>
      </w:pPr>
      <w:r>
        <w:rPr>
          <w:rFonts w:hint="eastAsia" w:asciiTheme="minorEastAsia" w:hAnsiTheme="minorEastAsia"/>
        </w:rPr>
        <w:t>1</w:t>
      </w:r>
      <w:r>
        <w:rPr>
          <w:rFonts w:asciiTheme="minorEastAsia" w:hAnsiTheme="minorEastAsia"/>
        </w:rPr>
        <w:t xml:space="preserve">0.2.4 </w:t>
      </w:r>
      <w:r>
        <w:rPr>
          <w:rFonts w:hint="eastAsia" w:asciiTheme="minorEastAsia" w:hAnsiTheme="minorEastAsia"/>
        </w:rPr>
        <w:t>钢穹顶衬板搭接焊缝、对接焊缝全焊缝长度均按照</w:t>
      </w:r>
      <w:r>
        <w:rPr>
          <w:rFonts w:asciiTheme="minorEastAsia" w:hAnsiTheme="minorEastAsia"/>
        </w:rPr>
        <w:t>NB/T 47013</w:t>
      </w:r>
      <w:r>
        <w:rPr>
          <w:rFonts w:hint="eastAsia" w:asciiTheme="minorEastAsia" w:hAnsiTheme="minorEastAsia"/>
        </w:rPr>
        <w:t>规定进行真空箱检查，真空度不小于5</w:t>
      </w:r>
      <w:r>
        <w:rPr>
          <w:rFonts w:asciiTheme="minorEastAsia" w:hAnsiTheme="minorEastAsia"/>
        </w:rPr>
        <w:t>3</w:t>
      </w:r>
      <w:r>
        <w:rPr>
          <w:rFonts w:hint="eastAsia" w:asciiTheme="minorEastAsia" w:hAnsiTheme="minorEastAsia"/>
        </w:rPr>
        <w:t>kPa，应至少保持</w:t>
      </w:r>
      <w:r>
        <w:rPr>
          <w:rFonts w:asciiTheme="minorEastAsia" w:hAnsiTheme="minorEastAsia"/>
        </w:rPr>
        <w:t>10</w:t>
      </w:r>
      <w:r>
        <w:rPr>
          <w:rFonts w:hint="eastAsia" w:asciiTheme="minorEastAsia" w:hAnsiTheme="minorEastAsia"/>
        </w:rPr>
        <w:t>s无气泡出现为合格。</w:t>
      </w:r>
    </w:p>
    <w:p>
      <w:pPr>
        <w:spacing w:line="360" w:lineRule="auto"/>
        <w:rPr>
          <w:rFonts w:asciiTheme="minorEastAsia" w:hAnsiTheme="minorEastAsia"/>
        </w:rPr>
      </w:pPr>
      <w:r>
        <w:rPr>
          <w:rFonts w:asciiTheme="minorEastAsia" w:hAnsiTheme="minorEastAsia"/>
        </w:rPr>
        <w:t xml:space="preserve">10.2.5 </w:t>
      </w:r>
      <w:r>
        <w:rPr>
          <w:rFonts w:hint="eastAsia" w:asciiTheme="minorEastAsia" w:hAnsiTheme="minorEastAsia"/>
        </w:rPr>
        <w:t>承压圈主体对接焊缝应进行1</w:t>
      </w:r>
      <w:r>
        <w:rPr>
          <w:rFonts w:asciiTheme="minorEastAsia" w:hAnsiTheme="minorEastAsia"/>
        </w:rPr>
        <w:t>00</w:t>
      </w:r>
      <w:r>
        <w:rPr>
          <w:rFonts w:hint="eastAsia" w:asciiTheme="minorEastAsia" w:hAnsiTheme="minorEastAsia"/>
        </w:rPr>
        <w:t>%目视检测和1</w:t>
      </w:r>
      <w:r>
        <w:rPr>
          <w:rFonts w:asciiTheme="minorEastAsia" w:hAnsiTheme="minorEastAsia"/>
        </w:rPr>
        <w:t>00</w:t>
      </w:r>
      <w:r>
        <w:rPr>
          <w:rFonts w:hint="eastAsia" w:asciiTheme="minorEastAsia" w:hAnsiTheme="minorEastAsia"/>
        </w:rPr>
        <w:t>%射线或超声波检测。射线检测应符合N</w:t>
      </w:r>
      <w:r>
        <w:rPr>
          <w:rFonts w:asciiTheme="minorEastAsia" w:hAnsiTheme="minorEastAsia"/>
        </w:rPr>
        <w:t>B/T 47013.2</w:t>
      </w:r>
      <w:r>
        <w:rPr>
          <w:rFonts w:hint="eastAsia" w:asciiTheme="minorEastAsia" w:hAnsiTheme="minorEastAsia"/>
        </w:rPr>
        <w:t>的规定，技术等级不低于A</w:t>
      </w:r>
      <w:r>
        <w:rPr>
          <w:rFonts w:asciiTheme="minorEastAsia" w:hAnsiTheme="minorEastAsia"/>
        </w:rPr>
        <w:t>B</w:t>
      </w:r>
      <w:r>
        <w:rPr>
          <w:rFonts w:hint="eastAsia" w:asciiTheme="minorEastAsia" w:hAnsiTheme="minorEastAsia"/>
        </w:rPr>
        <w:t>级；超声检测应符合N</w:t>
      </w:r>
      <w:r>
        <w:rPr>
          <w:rFonts w:asciiTheme="minorEastAsia" w:hAnsiTheme="minorEastAsia"/>
        </w:rPr>
        <w:t>B/T47013.3</w:t>
      </w:r>
      <w:r>
        <w:rPr>
          <w:rFonts w:hint="eastAsia" w:asciiTheme="minorEastAsia" w:hAnsiTheme="minorEastAsia"/>
        </w:rPr>
        <w:t>的规定，技术等级不低于B级。</w:t>
      </w:r>
    </w:p>
    <w:p>
      <w:pPr>
        <w:spacing w:line="360" w:lineRule="auto"/>
        <w:rPr>
          <w:rFonts w:asciiTheme="minorEastAsia" w:hAnsiTheme="minorEastAsia"/>
        </w:rPr>
      </w:pPr>
      <w:r>
        <w:rPr>
          <w:rFonts w:hint="eastAsia" w:asciiTheme="minorEastAsia" w:hAnsiTheme="minorEastAsia"/>
        </w:rPr>
        <w:t>1</w:t>
      </w:r>
      <w:r>
        <w:rPr>
          <w:rFonts w:asciiTheme="minorEastAsia" w:hAnsiTheme="minorEastAsia"/>
        </w:rPr>
        <w:t xml:space="preserve">0.2.6 </w:t>
      </w:r>
      <w:r>
        <w:rPr>
          <w:rFonts w:hint="eastAsia" w:asciiTheme="minorEastAsia" w:hAnsiTheme="minorEastAsia"/>
        </w:rPr>
        <w:t>承压圈与罐壁角焊接接头应进行1</w:t>
      </w:r>
      <w:r>
        <w:rPr>
          <w:rFonts w:asciiTheme="minorEastAsia" w:hAnsiTheme="minorEastAsia"/>
        </w:rPr>
        <w:t>00</w:t>
      </w:r>
      <w:r>
        <w:rPr>
          <w:rFonts w:hint="eastAsia" w:asciiTheme="minorEastAsia" w:hAnsiTheme="minorEastAsia"/>
        </w:rPr>
        <w:t>%目视检查和1</w:t>
      </w:r>
      <w:r>
        <w:rPr>
          <w:rFonts w:asciiTheme="minorEastAsia" w:hAnsiTheme="minorEastAsia"/>
        </w:rPr>
        <w:t>00</w:t>
      </w:r>
      <w:r>
        <w:rPr>
          <w:rFonts w:hint="eastAsia" w:asciiTheme="minorEastAsia" w:hAnsiTheme="minorEastAsia"/>
        </w:rPr>
        <w:t>%渗透检测或磁粉检测。</w:t>
      </w:r>
    </w:p>
    <w:p>
      <w:pPr>
        <w:pStyle w:val="3"/>
        <w:rPr>
          <w:rFonts w:ascii="Times New Roman" w:hAnsi="Times New Roman" w:cs="Times New Roman"/>
        </w:rPr>
      </w:pPr>
      <w:bookmarkStart w:id="45" w:name="_Toc159400080"/>
      <w:r>
        <w:rPr>
          <w:rFonts w:ascii="Times New Roman" w:hAnsi="Times New Roman" w:cs="Times New Roman"/>
        </w:rPr>
        <w:t xml:space="preserve">10.3 </w:t>
      </w:r>
      <w:r>
        <w:rPr>
          <w:rFonts w:hint="eastAsia" w:ascii="Times New Roman" w:hAnsi="Times New Roman" w:cs="Times New Roman"/>
        </w:rPr>
        <w:t>焊缝返修</w:t>
      </w:r>
      <w:bookmarkEnd w:id="45"/>
    </w:p>
    <w:p>
      <w:pPr>
        <w:spacing w:line="360" w:lineRule="auto"/>
        <w:rPr>
          <w:rFonts w:asciiTheme="minorEastAsia" w:hAnsiTheme="minorEastAsia"/>
        </w:rPr>
      </w:pPr>
      <w:r>
        <w:rPr>
          <w:rFonts w:asciiTheme="minorEastAsia" w:hAnsiTheme="minorEastAsia"/>
        </w:rPr>
        <w:t xml:space="preserve">10.3.1 </w:t>
      </w:r>
      <w:r>
        <w:rPr>
          <w:rFonts w:hint="eastAsia" w:asciiTheme="minorEastAsia" w:hAnsiTheme="minorEastAsia"/>
        </w:rPr>
        <w:t>焊缝金属或母材的缺欠超过相应的质量验收标准时，可采用砂轮打磨、碳弧气刨或</w:t>
      </w:r>
    </w:p>
    <w:p>
      <w:pPr>
        <w:spacing w:line="360" w:lineRule="auto"/>
        <w:rPr>
          <w:rFonts w:asciiTheme="minorEastAsia" w:hAnsiTheme="minorEastAsia"/>
        </w:rPr>
      </w:pPr>
      <w:r>
        <w:rPr>
          <w:rFonts w:hint="eastAsia" w:asciiTheme="minorEastAsia" w:hAnsiTheme="minorEastAsia"/>
        </w:rPr>
        <w:t>机械等方法彻底清除。返修焊接之前，应清洁修复区域的表面。对于焊缝尺寸不足、咬边、弧坑未填满等缺陷应进行焊补。</w:t>
      </w:r>
    </w:p>
    <w:p>
      <w:pPr>
        <w:spacing w:line="360" w:lineRule="auto"/>
        <w:rPr>
          <w:rFonts w:asciiTheme="minorEastAsia" w:hAnsiTheme="minorEastAsia"/>
        </w:rPr>
      </w:pPr>
      <w:r>
        <w:rPr>
          <w:rFonts w:asciiTheme="minorEastAsia" w:hAnsiTheme="minorEastAsia"/>
        </w:rPr>
        <w:t>10.3.2 打磨后的焊缝两侧</w:t>
      </w:r>
      <w:r>
        <w:rPr>
          <w:rFonts w:hint="eastAsia" w:asciiTheme="minorEastAsia" w:hAnsiTheme="minorEastAsia"/>
        </w:rPr>
        <w:t>母材</w:t>
      </w:r>
      <w:r>
        <w:rPr>
          <w:rFonts w:asciiTheme="minorEastAsia" w:hAnsiTheme="minorEastAsia"/>
        </w:rPr>
        <w:t>实际厚度不应小于</w:t>
      </w:r>
      <w:r>
        <w:rPr>
          <w:rFonts w:hint="eastAsia" w:asciiTheme="minorEastAsia" w:hAnsiTheme="minorEastAsia"/>
        </w:rPr>
        <w:t>母材</w:t>
      </w:r>
      <w:r>
        <w:rPr>
          <w:rFonts w:asciiTheme="minorEastAsia" w:hAnsiTheme="minorEastAsia"/>
        </w:rPr>
        <w:t>厚度标准值，焊缝补焊长度不应小于50</w:t>
      </w:r>
      <w:r>
        <w:rPr>
          <w:rFonts w:hint="eastAsia" w:asciiTheme="minorEastAsia" w:hAnsiTheme="minorEastAsia"/>
        </w:rPr>
        <w:t>mm。</w:t>
      </w:r>
    </w:p>
    <w:p>
      <w:pPr>
        <w:spacing w:line="360" w:lineRule="auto"/>
        <w:rPr>
          <w:rFonts w:asciiTheme="minorEastAsia" w:hAnsiTheme="minorEastAsia"/>
        </w:rPr>
      </w:pPr>
      <w:r>
        <w:rPr>
          <w:rFonts w:asciiTheme="minorEastAsia" w:hAnsiTheme="minorEastAsia"/>
        </w:rPr>
        <w:t xml:space="preserve">10.3.3 </w:t>
      </w:r>
      <w:r>
        <w:rPr>
          <w:rFonts w:hint="eastAsia" w:asciiTheme="minorEastAsia" w:hAnsiTheme="minorEastAsia"/>
        </w:rPr>
        <w:t>焊缝返修或</w:t>
      </w:r>
      <w:r>
        <w:rPr>
          <w:rFonts w:asciiTheme="minorEastAsia" w:hAnsiTheme="minorEastAsia"/>
        </w:rPr>
        <w:t>修补后应按原焊缝检测方式进行检验。</w:t>
      </w:r>
    </w:p>
    <w:p>
      <w:pPr>
        <w:spacing w:line="360" w:lineRule="auto"/>
        <w:rPr>
          <w:rFonts w:asciiTheme="minorEastAsia" w:hAnsiTheme="minorEastAsia"/>
        </w:rPr>
      </w:pPr>
      <w:r>
        <w:rPr>
          <w:rFonts w:asciiTheme="minorEastAsia" w:hAnsiTheme="minorEastAsia"/>
        </w:rPr>
        <w:t>10.3.4 焊缝返修部位</w:t>
      </w:r>
      <w:r>
        <w:rPr>
          <w:rFonts w:hint="eastAsia" w:asciiTheme="minorEastAsia" w:hAnsiTheme="minorEastAsia"/>
        </w:rPr>
        <w:t>、</w:t>
      </w:r>
      <w:r>
        <w:rPr>
          <w:rFonts w:asciiTheme="minorEastAsia" w:hAnsiTheme="minorEastAsia"/>
        </w:rPr>
        <w:t>次数</w:t>
      </w:r>
      <w:r>
        <w:rPr>
          <w:rFonts w:hint="eastAsia" w:asciiTheme="minorEastAsia" w:hAnsiTheme="minorEastAsia"/>
        </w:rPr>
        <w:t>、</w:t>
      </w:r>
      <w:r>
        <w:rPr>
          <w:rFonts w:asciiTheme="minorEastAsia" w:hAnsiTheme="minorEastAsia"/>
        </w:rPr>
        <w:t>结果，</w:t>
      </w:r>
      <w:r>
        <w:rPr>
          <w:rFonts w:hint="eastAsia" w:asciiTheme="minorEastAsia" w:hAnsiTheme="minorEastAsia"/>
        </w:rPr>
        <w:t>应</w:t>
      </w:r>
      <w:r>
        <w:rPr>
          <w:rFonts w:asciiTheme="minorEastAsia" w:hAnsiTheme="minorEastAsia"/>
        </w:rPr>
        <w:t>做好记录。</w:t>
      </w:r>
    </w:p>
    <w:p>
      <w:pPr>
        <w:spacing w:line="360" w:lineRule="auto"/>
        <w:rPr>
          <w:rFonts w:asciiTheme="minorEastAsia" w:hAnsiTheme="minorEastAsia"/>
        </w:rPr>
      </w:pPr>
      <w:r>
        <w:rPr>
          <w:rFonts w:asciiTheme="minorEastAsia" w:hAnsiTheme="minorEastAsia"/>
        </w:rPr>
        <w:t>10.3.5 焊缝同一部位的返修次数不宜超过两次，超过两次应制定返修措施，并经项目技术总负责人批准</w:t>
      </w:r>
      <w:r>
        <w:rPr>
          <w:rFonts w:hint="eastAsia" w:asciiTheme="minorEastAsia" w:hAnsiTheme="minorEastAsia"/>
        </w:rPr>
        <w:t>。</w:t>
      </w:r>
    </w:p>
    <w:p>
      <w:pPr>
        <w:spacing w:line="312" w:lineRule="exact"/>
        <w:jc w:val="center"/>
        <w:rPr>
          <w:rFonts w:asciiTheme="minorEastAsia" w:hAnsiTheme="minorEastAsia"/>
        </w:rPr>
        <w:sectPr>
          <w:footerReference r:id="rId3" w:type="default"/>
          <w:pgSz w:w="11906" w:h="16838"/>
          <w:pgMar w:top="1440" w:right="1797" w:bottom="1440" w:left="1797" w:header="851" w:footer="992" w:gutter="0"/>
          <w:pgNumType w:start="1"/>
          <w:cols w:space="425" w:num="1"/>
          <w:docGrid w:linePitch="312" w:charSpace="0"/>
        </w:sectPr>
      </w:pPr>
    </w:p>
    <w:p>
      <w:pPr>
        <w:pStyle w:val="2"/>
        <w:spacing w:before="120" w:after="120"/>
      </w:pPr>
      <w:bookmarkStart w:id="46" w:name="_Toc159400081"/>
      <w:r>
        <w:rPr>
          <w:rFonts w:hint="eastAsia"/>
        </w:rPr>
        <w:t>附录A：常用国内外焊丝型号对照及力学性能</w:t>
      </w:r>
      <w:bookmarkEnd w:id="46"/>
    </w:p>
    <w:p>
      <w:pPr>
        <w:spacing w:line="312" w:lineRule="exact"/>
        <w:jc w:val="center"/>
        <w:rPr>
          <w:rFonts w:asciiTheme="minorEastAsia" w:hAnsiTheme="minorEastAsia"/>
          <w:b/>
        </w:rPr>
      </w:pPr>
      <w:r>
        <w:rPr>
          <w:rFonts w:hint="eastAsia" w:asciiTheme="minorEastAsia" w:hAnsiTheme="minorEastAsia"/>
          <w:b/>
        </w:rPr>
        <w:t>附录A</w:t>
      </w:r>
      <w:r>
        <w:rPr>
          <w:rFonts w:asciiTheme="minorEastAsia" w:hAnsiTheme="minorEastAsia"/>
          <w:b/>
        </w:rPr>
        <w:t xml:space="preserve"> </w:t>
      </w:r>
      <w:r>
        <w:rPr>
          <w:rFonts w:hint="eastAsia" w:asciiTheme="minorEastAsia" w:hAnsiTheme="minorEastAsia"/>
          <w:b/>
        </w:rPr>
        <w:t>常用国内外焊丝型号对照及力学性能</w:t>
      </w:r>
    </w:p>
    <w:p>
      <w:pPr>
        <w:spacing w:line="312" w:lineRule="exact"/>
        <w:jc w:val="center"/>
        <w:rPr>
          <w:rFonts w:asciiTheme="minorEastAsia" w:hAnsiTheme="minorEastAsia"/>
        </w:rPr>
      </w:pPr>
      <w:r>
        <w:rPr>
          <w:rFonts w:hint="eastAsia" w:asciiTheme="minorEastAsia" w:hAnsiTheme="minorEastAsia"/>
        </w:rPr>
        <w:t>（母材主要为</w:t>
      </w:r>
      <w:r>
        <w:rPr>
          <w:color w:val="000000"/>
          <w:kern w:val="0"/>
        </w:rPr>
        <w:t>16MnDR/Q355ND</w:t>
      </w:r>
      <w:r>
        <w:rPr>
          <w:rFonts w:hint="eastAsia" w:asciiTheme="minorEastAsia" w:hAnsiTheme="minorEastAsia"/>
        </w:rPr>
        <w:t>）</w:t>
      </w:r>
    </w:p>
    <w:p>
      <w:pPr>
        <w:spacing w:line="312" w:lineRule="exact"/>
        <w:jc w:val="center"/>
        <w:rPr>
          <w:rFonts w:asciiTheme="minorEastAsia" w:hAnsiTheme="minorEastAsia"/>
        </w:rPr>
      </w:pPr>
      <w:r>
        <w:rPr>
          <w:rFonts w:hint="eastAsia" w:asciiTheme="minorEastAsia" w:hAnsiTheme="minorEastAsia"/>
        </w:rPr>
        <w:t>资料性附录</w:t>
      </w:r>
    </w:p>
    <w:p>
      <w:pPr>
        <w:spacing w:line="312" w:lineRule="exact"/>
        <w:rPr>
          <w:rFonts w:asciiTheme="minorEastAsia" w:hAnsiTheme="minorEastAsia"/>
        </w:rPr>
      </w:pPr>
    </w:p>
    <w:tbl>
      <w:tblPr>
        <w:tblStyle w:val="99"/>
        <w:tblW w:w="53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178"/>
        <w:gridCol w:w="636"/>
        <w:gridCol w:w="1113"/>
        <w:gridCol w:w="666"/>
        <w:gridCol w:w="1327"/>
        <w:gridCol w:w="605"/>
        <w:gridCol w:w="723"/>
        <w:gridCol w:w="716"/>
        <w:gridCol w:w="701"/>
        <w:gridCol w:w="726"/>
        <w:gridCol w:w="719"/>
        <w:gridCol w:w="719"/>
        <w:gridCol w:w="723"/>
        <w:gridCol w:w="865"/>
        <w:gridCol w:w="719"/>
        <w:gridCol w:w="684"/>
        <w:gridCol w:w="1010"/>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9" w:type="pct"/>
            <w:gridSpan w:val="2"/>
            <w:vMerge w:val="restart"/>
            <w:shd w:val="clear" w:color="auto" w:fill="auto"/>
            <w:vAlign w:val="center"/>
          </w:tcPr>
          <w:p>
            <w:pPr>
              <w:spacing w:line="0" w:lineRule="atLeast"/>
              <w:ind w:hanging="260"/>
              <w:jc w:val="center"/>
              <w:rPr>
                <w:rFonts w:cs="Times New Roman"/>
                <w:bCs/>
                <w:kern w:val="0"/>
                <w:sz w:val="13"/>
                <w:szCs w:val="13"/>
              </w:rPr>
            </w:pPr>
            <w:r>
              <w:rPr>
                <w:rFonts w:hint="eastAsia" w:cs="Times New Roman"/>
                <w:bCs/>
                <w:kern w:val="0"/>
                <w:sz w:val="13"/>
                <w:szCs w:val="13"/>
              </w:rPr>
              <w:t>国家标准型号</w:t>
            </w:r>
          </w:p>
        </w:tc>
        <w:tc>
          <w:tcPr>
            <w:tcW w:w="578" w:type="pct"/>
            <w:gridSpan w:val="2"/>
            <w:vMerge w:val="restart"/>
            <w:shd w:val="clear" w:color="auto" w:fill="auto"/>
            <w:vAlign w:val="center"/>
          </w:tcPr>
          <w:p>
            <w:pPr>
              <w:spacing w:line="0" w:lineRule="atLeast"/>
              <w:ind w:hanging="260"/>
              <w:jc w:val="center"/>
              <w:rPr>
                <w:rFonts w:cs="Times New Roman"/>
                <w:bCs/>
                <w:kern w:val="0"/>
                <w:sz w:val="13"/>
                <w:szCs w:val="13"/>
              </w:rPr>
            </w:pPr>
            <w:r>
              <w:rPr>
                <w:rFonts w:hint="eastAsia" w:cs="Times New Roman"/>
                <w:bCs/>
                <w:kern w:val="0"/>
                <w:sz w:val="13"/>
                <w:szCs w:val="13"/>
              </w:rPr>
              <w:t>美国标准型号</w:t>
            </w:r>
          </w:p>
        </w:tc>
        <w:tc>
          <w:tcPr>
            <w:tcW w:w="659" w:type="pct"/>
            <w:gridSpan w:val="2"/>
            <w:vMerge w:val="restart"/>
            <w:shd w:val="clear" w:color="auto" w:fill="auto"/>
            <w:vAlign w:val="center"/>
          </w:tcPr>
          <w:p>
            <w:pPr>
              <w:spacing w:line="0" w:lineRule="atLeast"/>
              <w:ind w:hanging="260"/>
              <w:jc w:val="center"/>
              <w:rPr>
                <w:rFonts w:cs="Times New Roman"/>
                <w:bCs/>
                <w:kern w:val="0"/>
                <w:sz w:val="13"/>
                <w:szCs w:val="13"/>
              </w:rPr>
            </w:pPr>
            <w:r>
              <w:rPr>
                <w:rFonts w:hint="eastAsia" w:cs="Times New Roman"/>
                <w:bCs/>
                <w:kern w:val="0"/>
                <w:sz w:val="13"/>
                <w:szCs w:val="13"/>
              </w:rPr>
              <w:t>国际标准型号</w:t>
            </w:r>
          </w:p>
        </w:tc>
        <w:tc>
          <w:tcPr>
            <w:tcW w:w="1862" w:type="pct"/>
            <w:gridSpan w:val="8"/>
            <w:vAlign w:val="center"/>
          </w:tcPr>
          <w:p>
            <w:pPr>
              <w:spacing w:line="0" w:lineRule="atLeast"/>
              <w:ind w:hanging="260"/>
              <w:jc w:val="center"/>
              <w:rPr>
                <w:rFonts w:cs="Times New Roman"/>
                <w:bCs/>
                <w:kern w:val="0"/>
                <w:sz w:val="13"/>
                <w:szCs w:val="13"/>
              </w:rPr>
            </w:pPr>
            <w:r>
              <w:rPr>
                <w:rFonts w:hint="eastAsia" w:cs="Times New Roman"/>
                <w:bCs/>
                <w:kern w:val="0"/>
                <w:sz w:val="13"/>
                <w:szCs w:val="13"/>
              </w:rPr>
              <w:t>主要化学成分</w:t>
            </w:r>
          </w:p>
        </w:tc>
        <w:tc>
          <w:tcPr>
            <w:tcW w:w="1084" w:type="pct"/>
            <w:gridSpan w:val="4"/>
            <w:vAlign w:val="center"/>
          </w:tcPr>
          <w:p>
            <w:pPr>
              <w:spacing w:line="0" w:lineRule="atLeast"/>
              <w:ind w:hanging="260"/>
              <w:jc w:val="center"/>
              <w:rPr>
                <w:rFonts w:cs="Times New Roman"/>
                <w:bCs/>
                <w:kern w:val="0"/>
                <w:sz w:val="13"/>
                <w:szCs w:val="13"/>
              </w:rPr>
            </w:pPr>
            <w:r>
              <w:rPr>
                <w:rFonts w:hint="eastAsia" w:cs="Times New Roman"/>
                <w:bCs/>
                <w:kern w:val="0"/>
                <w:sz w:val="13"/>
                <w:szCs w:val="13"/>
              </w:rPr>
              <w:t>主要力学性能</w:t>
            </w:r>
          </w:p>
        </w:tc>
        <w:tc>
          <w:tcPr>
            <w:tcW w:w="238" w:type="pct"/>
            <w:vMerge w:val="restar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9" w:type="pct"/>
            <w:gridSpan w:val="2"/>
            <w:vMerge w:val="continue"/>
            <w:shd w:val="clear" w:color="auto" w:fill="auto"/>
            <w:vAlign w:val="center"/>
          </w:tcPr>
          <w:p>
            <w:pPr>
              <w:spacing w:line="0" w:lineRule="atLeast"/>
              <w:ind w:hanging="260"/>
              <w:jc w:val="center"/>
              <w:rPr>
                <w:rFonts w:cs="Times New Roman"/>
                <w:bCs/>
                <w:kern w:val="0"/>
                <w:sz w:val="13"/>
                <w:szCs w:val="13"/>
              </w:rPr>
            </w:pPr>
          </w:p>
        </w:tc>
        <w:tc>
          <w:tcPr>
            <w:tcW w:w="578" w:type="pct"/>
            <w:gridSpan w:val="2"/>
            <w:vMerge w:val="continue"/>
            <w:shd w:val="clear" w:color="auto" w:fill="auto"/>
            <w:vAlign w:val="center"/>
          </w:tcPr>
          <w:p>
            <w:pPr>
              <w:spacing w:line="0" w:lineRule="atLeast"/>
              <w:ind w:hanging="260"/>
              <w:jc w:val="center"/>
              <w:rPr>
                <w:rFonts w:cs="Times New Roman"/>
                <w:bCs/>
                <w:kern w:val="0"/>
                <w:sz w:val="13"/>
                <w:szCs w:val="13"/>
              </w:rPr>
            </w:pPr>
          </w:p>
        </w:tc>
        <w:tc>
          <w:tcPr>
            <w:tcW w:w="659" w:type="pct"/>
            <w:gridSpan w:val="2"/>
            <w:vMerge w:val="continue"/>
            <w:shd w:val="clear" w:color="auto" w:fill="auto"/>
            <w:vAlign w:val="center"/>
          </w:tcPr>
          <w:p>
            <w:pPr>
              <w:spacing w:line="0" w:lineRule="atLeast"/>
              <w:ind w:hanging="260"/>
              <w:jc w:val="center"/>
              <w:rPr>
                <w:rFonts w:cs="Times New Roman"/>
                <w:bCs/>
                <w:kern w:val="0"/>
                <w:sz w:val="13"/>
                <w:szCs w:val="13"/>
              </w:rPr>
            </w:pPr>
          </w:p>
        </w:tc>
        <w:tc>
          <w:tcPr>
            <w:tcW w:w="200"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C</w:t>
            </w:r>
          </w:p>
        </w:tc>
        <w:tc>
          <w:tcPr>
            <w:tcW w:w="239"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Mn</w:t>
            </w:r>
          </w:p>
        </w:tc>
        <w:tc>
          <w:tcPr>
            <w:tcW w:w="237" w:type="pct"/>
            <w:vAlign w:val="center"/>
          </w:tcPr>
          <w:p>
            <w:pPr>
              <w:spacing w:line="0" w:lineRule="atLeast"/>
              <w:ind w:hanging="260"/>
              <w:jc w:val="center"/>
              <w:rPr>
                <w:rFonts w:cs="Times New Roman"/>
                <w:bCs/>
                <w:kern w:val="0"/>
                <w:sz w:val="13"/>
                <w:szCs w:val="13"/>
              </w:rPr>
            </w:pPr>
            <w:r>
              <w:rPr>
                <w:rFonts w:cs="Times New Roman"/>
                <w:bCs/>
                <w:kern w:val="0"/>
                <w:sz w:val="13"/>
                <w:szCs w:val="13"/>
              </w:rPr>
              <w:t>Si</w:t>
            </w:r>
          </w:p>
        </w:tc>
        <w:tc>
          <w:tcPr>
            <w:tcW w:w="232" w:type="pct"/>
            <w:vAlign w:val="center"/>
          </w:tcPr>
          <w:p>
            <w:pPr>
              <w:spacing w:line="0" w:lineRule="atLeast"/>
              <w:ind w:hanging="260"/>
              <w:jc w:val="center"/>
              <w:rPr>
                <w:rFonts w:cs="Times New Roman"/>
                <w:bCs/>
                <w:kern w:val="0"/>
                <w:sz w:val="13"/>
                <w:szCs w:val="13"/>
              </w:rPr>
            </w:pPr>
            <w:r>
              <w:rPr>
                <w:rFonts w:cs="Times New Roman"/>
                <w:bCs/>
                <w:kern w:val="0"/>
                <w:sz w:val="13"/>
                <w:szCs w:val="13"/>
              </w:rPr>
              <w:t>Ni</w:t>
            </w:r>
          </w:p>
        </w:tc>
        <w:tc>
          <w:tcPr>
            <w:tcW w:w="240"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S</w:t>
            </w:r>
          </w:p>
        </w:tc>
        <w:tc>
          <w:tcPr>
            <w:tcW w:w="238"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P</w:t>
            </w:r>
          </w:p>
        </w:tc>
        <w:tc>
          <w:tcPr>
            <w:tcW w:w="238"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Cr</w:t>
            </w:r>
          </w:p>
        </w:tc>
        <w:tc>
          <w:tcPr>
            <w:tcW w:w="239"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Mo</w:t>
            </w:r>
          </w:p>
        </w:tc>
        <w:tc>
          <w:tcPr>
            <w:tcW w:w="286" w:type="pct"/>
            <w:vAlign w:val="center"/>
          </w:tcPr>
          <w:p>
            <w:pPr>
              <w:rPr>
                <w:rFonts w:cs="Times New Roman"/>
                <w:kern w:val="0"/>
                <w:sz w:val="11"/>
                <w:szCs w:val="11"/>
              </w:rPr>
            </w:pPr>
            <w:r>
              <w:rPr>
                <w:rFonts w:hint="eastAsia" w:cs="Times New Roman"/>
                <w:kern w:val="0"/>
                <w:sz w:val="11"/>
                <w:szCs w:val="11"/>
              </w:rPr>
              <w:t>屈服强度Re</w:t>
            </w:r>
            <w:r>
              <w:rPr>
                <w:rFonts w:cs="Times New Roman"/>
                <w:kern w:val="0"/>
                <w:sz w:val="11"/>
                <w:szCs w:val="11"/>
              </w:rPr>
              <w:t>L/R</w:t>
            </w:r>
            <w:r>
              <w:rPr>
                <w:rFonts w:hint="eastAsia" w:cs="Times New Roman"/>
                <w:kern w:val="0"/>
                <w:sz w:val="11"/>
                <w:szCs w:val="11"/>
              </w:rPr>
              <w:t>pMpa</w:t>
            </w:r>
          </w:p>
        </w:tc>
        <w:tc>
          <w:tcPr>
            <w:tcW w:w="238" w:type="pct"/>
            <w:vAlign w:val="center"/>
          </w:tcPr>
          <w:p>
            <w:pPr>
              <w:rPr>
                <w:rFonts w:cs="Times New Roman"/>
                <w:kern w:val="0"/>
                <w:sz w:val="11"/>
                <w:szCs w:val="11"/>
              </w:rPr>
            </w:pPr>
            <w:r>
              <w:rPr>
                <w:rFonts w:hint="eastAsia" w:cs="Times New Roman"/>
                <w:kern w:val="0"/>
                <w:sz w:val="11"/>
                <w:szCs w:val="11"/>
              </w:rPr>
              <w:t>抗拉强度Rm</w:t>
            </w:r>
            <w:r>
              <w:rPr>
                <w:rFonts w:cs="Times New Roman"/>
                <w:kern w:val="0"/>
                <w:sz w:val="11"/>
                <w:szCs w:val="11"/>
              </w:rPr>
              <w:t>/M</w:t>
            </w:r>
            <w:r>
              <w:rPr>
                <w:rFonts w:hint="eastAsia" w:cs="Times New Roman"/>
                <w:kern w:val="0"/>
                <w:sz w:val="11"/>
                <w:szCs w:val="11"/>
              </w:rPr>
              <w:t>pa</w:t>
            </w:r>
          </w:p>
        </w:tc>
        <w:tc>
          <w:tcPr>
            <w:tcW w:w="226"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伸长率</w:t>
            </w:r>
          </w:p>
          <w:p>
            <w:pPr>
              <w:spacing w:line="0" w:lineRule="atLeast"/>
              <w:ind w:hanging="260"/>
              <w:jc w:val="center"/>
              <w:rPr>
                <w:rFonts w:cs="Times New Roman"/>
                <w:bCs/>
                <w:kern w:val="0"/>
                <w:sz w:val="13"/>
                <w:szCs w:val="13"/>
              </w:rPr>
            </w:pPr>
            <w:r>
              <w:rPr>
                <w:rFonts w:hint="eastAsia" w:cs="Times New Roman"/>
                <w:bCs/>
                <w:kern w:val="0"/>
                <w:sz w:val="13"/>
                <w:szCs w:val="13"/>
              </w:rPr>
              <w:t>A</w:t>
            </w:r>
            <w:r>
              <w:rPr>
                <w:rFonts w:cs="Times New Roman"/>
                <w:bCs/>
                <w:kern w:val="0"/>
                <w:sz w:val="13"/>
                <w:szCs w:val="13"/>
              </w:rPr>
              <w:t>/</w:t>
            </w:r>
            <w:r>
              <w:rPr>
                <w:rFonts w:hint="eastAsia" w:cs="Times New Roman"/>
                <w:bCs/>
                <w:kern w:val="0"/>
                <w:sz w:val="13"/>
                <w:szCs w:val="13"/>
              </w:rPr>
              <w:t>%</w:t>
            </w:r>
          </w:p>
        </w:tc>
        <w:tc>
          <w:tcPr>
            <w:tcW w:w="334" w:type="pct"/>
            <w:vAlign w:val="center"/>
          </w:tcPr>
          <w:p>
            <w:pPr>
              <w:spacing w:line="0" w:lineRule="atLeast"/>
              <w:ind w:hanging="260"/>
              <w:jc w:val="center"/>
              <w:rPr>
                <w:rFonts w:cs="Times New Roman"/>
                <w:bCs/>
                <w:kern w:val="0"/>
                <w:sz w:val="13"/>
                <w:szCs w:val="13"/>
              </w:rPr>
            </w:pPr>
            <w:r>
              <w:rPr>
                <w:rFonts w:hint="eastAsia" w:cs="Times New Roman"/>
                <w:bCs/>
                <w:kern w:val="0"/>
                <w:sz w:val="13"/>
                <w:szCs w:val="13"/>
              </w:rPr>
              <w:t>夏比V型缺口冲击工K</w:t>
            </w:r>
            <w:r>
              <w:rPr>
                <w:rFonts w:cs="Times New Roman"/>
                <w:bCs/>
                <w:kern w:val="0"/>
                <w:sz w:val="13"/>
                <w:szCs w:val="13"/>
              </w:rPr>
              <w:t>V2</w:t>
            </w:r>
            <w:r>
              <w:rPr>
                <w:rFonts w:hint="eastAsia" w:cs="Times New Roman"/>
                <w:bCs/>
                <w:kern w:val="0"/>
                <w:sz w:val="13"/>
                <w:szCs w:val="13"/>
              </w:rPr>
              <w:t>（J）</w:t>
            </w:r>
          </w:p>
        </w:tc>
        <w:tc>
          <w:tcPr>
            <w:tcW w:w="238" w:type="pct"/>
            <w:vMerge w:val="continue"/>
            <w:vAlign w:val="center"/>
          </w:tcPr>
          <w:p>
            <w:pPr>
              <w:spacing w:line="0" w:lineRule="atLeast"/>
              <w:ind w:hanging="260"/>
              <w:jc w:val="center"/>
              <w:rPr>
                <w:rFonts w:cs="Times New Roman"/>
                <w:bCs/>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0" w:type="pct"/>
            <w:vMerge w:val="restar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G</w:t>
            </w:r>
            <w:r>
              <w:rPr>
                <w:rFonts w:cs="Times New Roman"/>
                <w:bCs/>
                <w:kern w:val="0"/>
                <w:sz w:val="13"/>
                <w:szCs w:val="13"/>
              </w:rPr>
              <w:t>B/T 10045</w:t>
            </w:r>
          </w:p>
        </w:tc>
        <w:tc>
          <w:tcPr>
            <w:tcW w:w="38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T492T1-XC1A</w:t>
            </w:r>
          </w:p>
        </w:tc>
        <w:tc>
          <w:tcPr>
            <w:tcW w:w="210" w:type="pct"/>
            <w:vMerge w:val="restar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AWS A5.</w:t>
            </w:r>
            <w:r>
              <w:rPr>
                <w:rFonts w:hint="eastAsia" w:cs="Times New Roman"/>
                <w:bCs/>
                <w:kern w:val="0"/>
                <w:sz w:val="13"/>
                <w:szCs w:val="13"/>
              </w:rPr>
              <w:t>20</w:t>
            </w:r>
          </w:p>
        </w:tc>
        <w:tc>
          <w:tcPr>
            <w:tcW w:w="36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E</w:t>
            </w:r>
            <w:r>
              <w:rPr>
                <w:rFonts w:hint="eastAsia" w:cs="Times New Roman"/>
                <w:bCs/>
                <w:kern w:val="0"/>
                <w:sz w:val="13"/>
                <w:szCs w:val="13"/>
              </w:rPr>
              <w:t>7XT-1C</w:t>
            </w:r>
          </w:p>
        </w:tc>
        <w:tc>
          <w:tcPr>
            <w:tcW w:w="220" w:type="pct"/>
            <w:vMerge w:val="restar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I</w:t>
            </w:r>
            <w:r>
              <w:rPr>
                <w:rFonts w:cs="Times New Roman"/>
                <w:bCs/>
                <w:kern w:val="0"/>
                <w:sz w:val="13"/>
                <w:szCs w:val="13"/>
              </w:rPr>
              <w:t>SO 17632</w:t>
            </w:r>
          </w:p>
          <w:p>
            <w:pPr>
              <w:spacing w:line="0" w:lineRule="atLeast"/>
              <w:jc w:val="center"/>
              <w:rPr>
                <w:rFonts w:cs="Times New Roman"/>
                <w:bCs/>
                <w:kern w:val="0"/>
                <w:sz w:val="13"/>
                <w:szCs w:val="13"/>
              </w:rPr>
            </w:pPr>
          </w:p>
        </w:tc>
        <w:tc>
          <w:tcPr>
            <w:tcW w:w="439"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T492T1-XC1A</w:t>
            </w:r>
          </w:p>
        </w:tc>
        <w:tc>
          <w:tcPr>
            <w:tcW w:w="20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12</w:t>
            </w:r>
          </w:p>
        </w:tc>
        <w:tc>
          <w:tcPr>
            <w:tcW w:w="239"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≤1.75</w:t>
            </w:r>
          </w:p>
        </w:tc>
        <w:tc>
          <w:tcPr>
            <w:tcW w:w="237"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90</w:t>
            </w:r>
          </w:p>
        </w:tc>
        <w:tc>
          <w:tcPr>
            <w:tcW w:w="232"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≤0.5</w:t>
            </w:r>
          </w:p>
        </w:tc>
        <w:tc>
          <w:tcPr>
            <w:tcW w:w="24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03</w:t>
            </w:r>
            <w:r>
              <w:rPr>
                <w:rFonts w:cs="Times New Roman"/>
                <w:bCs/>
                <w:kern w:val="0"/>
                <w:sz w:val="13"/>
                <w:szCs w:val="13"/>
              </w:rPr>
              <w:t>0</w:t>
            </w:r>
          </w:p>
        </w:tc>
        <w:tc>
          <w:tcPr>
            <w:tcW w:w="238"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.030</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≤0.2</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≤0.3</w:t>
            </w:r>
          </w:p>
        </w:tc>
        <w:tc>
          <w:tcPr>
            <w:tcW w:w="28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≥390</w:t>
            </w:r>
          </w:p>
        </w:tc>
        <w:tc>
          <w:tcPr>
            <w:tcW w:w="238" w:type="pct"/>
            <w:vAlign w:val="center"/>
          </w:tcPr>
          <w:p>
            <w:pPr>
              <w:spacing w:line="0" w:lineRule="atLeast"/>
              <w:jc w:val="center"/>
              <w:rPr>
                <w:rFonts w:cs="Times New Roman"/>
                <w:bCs/>
                <w:kern w:val="0"/>
                <w:sz w:val="13"/>
                <w:szCs w:val="13"/>
              </w:rPr>
            </w:pPr>
            <w:r>
              <w:rPr>
                <w:rFonts w:cs="Times New Roman"/>
                <w:bCs/>
                <w:kern w:val="0"/>
                <w:sz w:val="13"/>
                <w:szCs w:val="13"/>
              </w:rPr>
              <w:t>490-6</w:t>
            </w:r>
            <w:r>
              <w:rPr>
                <w:rFonts w:hint="eastAsia" w:cs="Times New Roman"/>
                <w:bCs/>
                <w:kern w:val="0"/>
                <w:sz w:val="13"/>
                <w:szCs w:val="13"/>
              </w:rPr>
              <w:t>70</w:t>
            </w:r>
          </w:p>
        </w:tc>
        <w:tc>
          <w:tcPr>
            <w:tcW w:w="22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cs="Times New Roman"/>
                <w:bCs/>
                <w:kern w:val="0"/>
                <w:sz w:val="13"/>
                <w:szCs w:val="13"/>
              </w:rPr>
              <w:t>2</w:t>
            </w:r>
            <w:r>
              <w:rPr>
                <w:rFonts w:hint="eastAsia" w:cs="Times New Roman"/>
                <w:bCs/>
                <w:kern w:val="0"/>
                <w:sz w:val="13"/>
                <w:szCs w:val="13"/>
              </w:rPr>
              <w:t>5</w:t>
            </w:r>
          </w:p>
        </w:tc>
        <w:tc>
          <w:tcPr>
            <w:tcW w:w="334" w:type="pct"/>
            <w:vAlign w:val="center"/>
          </w:tcPr>
          <w:p>
            <w:pPr>
              <w:spacing w:line="0" w:lineRule="atLeast"/>
              <w:jc w:val="center"/>
              <w:rPr>
                <w:rFonts w:ascii="宋体" w:hAnsi="宋体" w:cs="Times New Roman"/>
                <w:bCs/>
                <w:kern w:val="0"/>
                <w:sz w:val="13"/>
                <w:szCs w:val="13"/>
              </w:rPr>
            </w:pPr>
            <w:r>
              <w:rPr>
                <w:rFonts w:hint="eastAsia" w:ascii="宋体" w:hAnsi="宋体" w:cs="Times New Roman"/>
                <w:bCs/>
                <w:kern w:val="0"/>
                <w:sz w:val="13"/>
                <w:szCs w:val="13"/>
              </w:rPr>
              <w:t>≥27</w:t>
            </w:r>
          </w:p>
          <w:p>
            <w:pPr>
              <w:spacing w:line="0" w:lineRule="atLeast"/>
              <w:jc w:val="center"/>
              <w:rPr>
                <w:rFonts w:cs="Times New Roman"/>
                <w:bCs/>
                <w:kern w:val="0"/>
                <w:sz w:val="13"/>
                <w:szCs w:val="13"/>
              </w:rPr>
            </w:pPr>
            <w:r>
              <w:rPr>
                <w:rFonts w:hint="eastAsia" w:cs="Times New Roman"/>
                <w:bCs/>
                <w:kern w:val="0"/>
                <w:sz w:val="13"/>
                <w:szCs w:val="13"/>
              </w:rPr>
              <w:t>（-</w:t>
            </w:r>
            <w:r>
              <w:rPr>
                <w:rFonts w:cs="Times New Roman"/>
                <w:bCs/>
                <w:kern w:val="0"/>
                <w:sz w:val="13"/>
                <w:szCs w:val="13"/>
              </w:rPr>
              <w:t>20</w:t>
            </w:r>
            <w:r>
              <w:rPr>
                <w:rFonts w:hint="eastAsia" w:cs="Times New Roman"/>
                <w:bCs/>
                <w:kern w:val="0"/>
                <w:sz w:val="13"/>
                <w:szCs w:val="13"/>
              </w:rPr>
              <w:t>℃）</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C</w:t>
            </w:r>
            <w:r>
              <w:rPr>
                <w:rFonts w:cs="Times New Roman"/>
                <w:bCs/>
                <w:kern w:val="0"/>
                <w:sz w:val="13"/>
                <w:szCs w:val="13"/>
              </w:rPr>
              <w:t>O</w:t>
            </w:r>
            <w:r>
              <w:rPr>
                <w:rFonts w:cs="Times New Roman"/>
                <w:bCs/>
                <w:kern w:val="0"/>
                <w:sz w:val="13"/>
                <w:szCs w:val="13"/>
                <w:vertAlign w:val="subscript"/>
              </w:rPr>
              <w:t>2</w:t>
            </w:r>
            <w:r>
              <w:rPr>
                <w:rFonts w:hint="eastAsia" w:cs="Times New Roman"/>
                <w:bCs/>
                <w:kern w:val="0"/>
                <w:sz w:val="13"/>
                <w:szCs w:val="13"/>
              </w:rPr>
              <w:t>气体保护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90" w:type="pct"/>
            <w:vMerge w:val="continue"/>
            <w:shd w:val="clear" w:color="auto" w:fill="auto"/>
            <w:vAlign w:val="center"/>
          </w:tcPr>
          <w:p>
            <w:pPr>
              <w:spacing w:line="0" w:lineRule="atLeast"/>
              <w:jc w:val="center"/>
              <w:rPr>
                <w:rFonts w:cs="Times New Roman"/>
                <w:bCs/>
                <w:kern w:val="0"/>
                <w:sz w:val="13"/>
                <w:szCs w:val="13"/>
              </w:rPr>
            </w:pPr>
          </w:p>
        </w:tc>
        <w:tc>
          <w:tcPr>
            <w:tcW w:w="38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T492T1-XM21A</w:t>
            </w:r>
          </w:p>
        </w:tc>
        <w:tc>
          <w:tcPr>
            <w:tcW w:w="210" w:type="pct"/>
            <w:vMerge w:val="continue"/>
            <w:shd w:val="clear" w:color="auto" w:fill="auto"/>
            <w:vAlign w:val="center"/>
          </w:tcPr>
          <w:p>
            <w:pPr>
              <w:spacing w:line="0" w:lineRule="atLeast"/>
              <w:jc w:val="center"/>
              <w:rPr>
                <w:rFonts w:cs="Times New Roman"/>
                <w:bCs/>
                <w:kern w:val="0"/>
                <w:sz w:val="13"/>
                <w:szCs w:val="13"/>
              </w:rPr>
            </w:pPr>
          </w:p>
        </w:tc>
        <w:tc>
          <w:tcPr>
            <w:tcW w:w="36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E</w:t>
            </w:r>
            <w:r>
              <w:rPr>
                <w:rFonts w:hint="eastAsia" w:cs="Times New Roman"/>
                <w:bCs/>
                <w:kern w:val="0"/>
                <w:sz w:val="13"/>
                <w:szCs w:val="13"/>
              </w:rPr>
              <w:t>7XT-1M</w:t>
            </w:r>
          </w:p>
        </w:tc>
        <w:tc>
          <w:tcPr>
            <w:tcW w:w="220" w:type="pct"/>
            <w:vMerge w:val="continue"/>
            <w:shd w:val="clear" w:color="auto" w:fill="auto"/>
            <w:vAlign w:val="center"/>
          </w:tcPr>
          <w:p>
            <w:pPr>
              <w:spacing w:line="0" w:lineRule="atLeast"/>
              <w:jc w:val="center"/>
              <w:rPr>
                <w:rFonts w:cs="Times New Roman"/>
                <w:bCs/>
                <w:kern w:val="0"/>
                <w:sz w:val="13"/>
                <w:szCs w:val="13"/>
              </w:rPr>
            </w:pPr>
          </w:p>
        </w:tc>
        <w:tc>
          <w:tcPr>
            <w:tcW w:w="439"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T492T1-XM21A</w:t>
            </w:r>
          </w:p>
        </w:tc>
        <w:tc>
          <w:tcPr>
            <w:tcW w:w="20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12</w:t>
            </w:r>
          </w:p>
        </w:tc>
        <w:tc>
          <w:tcPr>
            <w:tcW w:w="239"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≤1.75</w:t>
            </w:r>
          </w:p>
        </w:tc>
        <w:tc>
          <w:tcPr>
            <w:tcW w:w="237"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90</w:t>
            </w:r>
          </w:p>
        </w:tc>
        <w:tc>
          <w:tcPr>
            <w:tcW w:w="232"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≤0.5</w:t>
            </w:r>
          </w:p>
        </w:tc>
        <w:tc>
          <w:tcPr>
            <w:tcW w:w="24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03</w:t>
            </w:r>
            <w:r>
              <w:rPr>
                <w:rFonts w:cs="Times New Roman"/>
                <w:bCs/>
                <w:kern w:val="0"/>
                <w:sz w:val="13"/>
                <w:szCs w:val="13"/>
              </w:rPr>
              <w:t>0</w:t>
            </w:r>
          </w:p>
        </w:tc>
        <w:tc>
          <w:tcPr>
            <w:tcW w:w="238"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.030</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≤0.2</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≤0.3</w:t>
            </w:r>
          </w:p>
        </w:tc>
        <w:tc>
          <w:tcPr>
            <w:tcW w:w="28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≥390</w:t>
            </w:r>
          </w:p>
        </w:tc>
        <w:tc>
          <w:tcPr>
            <w:tcW w:w="238" w:type="pct"/>
            <w:vAlign w:val="center"/>
          </w:tcPr>
          <w:p>
            <w:pPr>
              <w:spacing w:line="0" w:lineRule="atLeast"/>
              <w:jc w:val="center"/>
              <w:rPr>
                <w:rFonts w:cs="Times New Roman"/>
                <w:bCs/>
                <w:kern w:val="0"/>
                <w:sz w:val="13"/>
                <w:szCs w:val="13"/>
              </w:rPr>
            </w:pPr>
            <w:r>
              <w:rPr>
                <w:rFonts w:cs="Times New Roman"/>
                <w:bCs/>
                <w:kern w:val="0"/>
                <w:sz w:val="13"/>
                <w:szCs w:val="13"/>
              </w:rPr>
              <w:t>490-6</w:t>
            </w:r>
            <w:r>
              <w:rPr>
                <w:rFonts w:hint="eastAsia" w:cs="Times New Roman"/>
                <w:bCs/>
                <w:kern w:val="0"/>
                <w:sz w:val="13"/>
                <w:szCs w:val="13"/>
              </w:rPr>
              <w:t>70</w:t>
            </w:r>
          </w:p>
        </w:tc>
        <w:tc>
          <w:tcPr>
            <w:tcW w:w="22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cs="Times New Roman"/>
                <w:bCs/>
                <w:kern w:val="0"/>
                <w:sz w:val="13"/>
                <w:szCs w:val="13"/>
              </w:rPr>
              <w:t>2</w:t>
            </w:r>
            <w:r>
              <w:rPr>
                <w:rFonts w:hint="eastAsia" w:cs="Times New Roman"/>
                <w:bCs/>
                <w:kern w:val="0"/>
                <w:sz w:val="13"/>
                <w:szCs w:val="13"/>
              </w:rPr>
              <w:t>5</w:t>
            </w:r>
          </w:p>
        </w:tc>
        <w:tc>
          <w:tcPr>
            <w:tcW w:w="334" w:type="pct"/>
            <w:vAlign w:val="center"/>
          </w:tcPr>
          <w:p>
            <w:pPr>
              <w:spacing w:line="0" w:lineRule="atLeast"/>
              <w:jc w:val="center"/>
              <w:rPr>
                <w:rFonts w:ascii="宋体" w:hAnsi="宋体" w:cs="Times New Roman"/>
                <w:bCs/>
                <w:kern w:val="0"/>
                <w:sz w:val="13"/>
                <w:szCs w:val="13"/>
              </w:rPr>
            </w:pPr>
            <w:r>
              <w:rPr>
                <w:rFonts w:hint="eastAsia" w:ascii="宋体" w:hAnsi="宋体" w:cs="Times New Roman"/>
                <w:bCs/>
                <w:kern w:val="0"/>
                <w:sz w:val="13"/>
                <w:szCs w:val="13"/>
              </w:rPr>
              <w:t>≥27</w:t>
            </w:r>
          </w:p>
          <w:p>
            <w:pPr>
              <w:spacing w:line="0" w:lineRule="atLeast"/>
              <w:jc w:val="center"/>
              <w:rPr>
                <w:rFonts w:cs="Times New Roman"/>
                <w:bCs/>
                <w:kern w:val="0"/>
                <w:sz w:val="13"/>
                <w:szCs w:val="13"/>
              </w:rPr>
            </w:pPr>
            <w:r>
              <w:rPr>
                <w:rFonts w:hint="eastAsia" w:cs="Times New Roman"/>
                <w:bCs/>
                <w:kern w:val="0"/>
                <w:sz w:val="13"/>
                <w:szCs w:val="13"/>
              </w:rPr>
              <w:t>（-</w:t>
            </w:r>
            <w:r>
              <w:rPr>
                <w:rFonts w:cs="Times New Roman"/>
                <w:bCs/>
                <w:kern w:val="0"/>
                <w:sz w:val="13"/>
                <w:szCs w:val="13"/>
              </w:rPr>
              <w:t>20</w:t>
            </w:r>
            <w:r>
              <w:rPr>
                <w:rFonts w:hint="eastAsia" w:cs="Times New Roman"/>
                <w:bCs/>
                <w:kern w:val="0"/>
                <w:sz w:val="13"/>
                <w:szCs w:val="13"/>
              </w:rPr>
              <w:t>℃）</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混合气保护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90" w:type="pct"/>
            <w:vMerge w:val="continue"/>
            <w:shd w:val="clear" w:color="auto" w:fill="auto"/>
            <w:vAlign w:val="center"/>
          </w:tcPr>
          <w:p>
            <w:pPr>
              <w:spacing w:line="0" w:lineRule="atLeast"/>
              <w:jc w:val="center"/>
              <w:rPr>
                <w:rFonts w:cs="Times New Roman"/>
                <w:bCs/>
                <w:kern w:val="0"/>
                <w:sz w:val="13"/>
                <w:szCs w:val="13"/>
              </w:rPr>
            </w:pPr>
          </w:p>
        </w:tc>
        <w:tc>
          <w:tcPr>
            <w:tcW w:w="38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w:t>
            </w:r>
            <w:r>
              <w:rPr>
                <w:rFonts w:hint="eastAsia" w:cs="Times New Roman"/>
                <w:bCs/>
                <w:kern w:val="0"/>
                <w:sz w:val="13"/>
                <w:szCs w:val="13"/>
              </w:rPr>
              <w:t>4</w:t>
            </w:r>
            <w:r>
              <w:rPr>
                <w:rFonts w:cs="Times New Roman"/>
                <w:bCs/>
                <w:kern w:val="0"/>
                <w:sz w:val="13"/>
                <w:szCs w:val="13"/>
              </w:rPr>
              <w:t>T1-XC1A</w:t>
            </w:r>
          </w:p>
          <w:p>
            <w:pPr>
              <w:spacing w:line="0" w:lineRule="atLeast"/>
              <w:jc w:val="center"/>
              <w:rPr>
                <w:rFonts w:cs="Times New Roman"/>
                <w:bCs/>
                <w:kern w:val="0"/>
                <w:sz w:val="13"/>
                <w:szCs w:val="13"/>
              </w:rPr>
            </w:pPr>
          </w:p>
        </w:tc>
        <w:tc>
          <w:tcPr>
            <w:tcW w:w="210" w:type="pct"/>
            <w:vMerge w:val="continue"/>
            <w:shd w:val="clear" w:color="auto" w:fill="auto"/>
            <w:vAlign w:val="center"/>
          </w:tcPr>
          <w:p>
            <w:pPr>
              <w:spacing w:line="0" w:lineRule="atLeast"/>
              <w:jc w:val="center"/>
              <w:rPr>
                <w:rFonts w:cs="Times New Roman"/>
                <w:bCs/>
                <w:kern w:val="0"/>
                <w:sz w:val="13"/>
                <w:szCs w:val="13"/>
              </w:rPr>
            </w:pPr>
          </w:p>
        </w:tc>
        <w:tc>
          <w:tcPr>
            <w:tcW w:w="36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E</w:t>
            </w:r>
            <w:r>
              <w:rPr>
                <w:rFonts w:hint="eastAsia" w:cs="Times New Roman"/>
                <w:bCs/>
                <w:kern w:val="0"/>
                <w:sz w:val="13"/>
                <w:szCs w:val="13"/>
              </w:rPr>
              <w:t>7XT-1C-J</w:t>
            </w:r>
          </w:p>
        </w:tc>
        <w:tc>
          <w:tcPr>
            <w:tcW w:w="220" w:type="pct"/>
            <w:vMerge w:val="continue"/>
            <w:shd w:val="clear" w:color="auto" w:fill="auto"/>
            <w:vAlign w:val="center"/>
          </w:tcPr>
          <w:p>
            <w:pPr>
              <w:spacing w:line="0" w:lineRule="atLeast"/>
              <w:jc w:val="center"/>
              <w:rPr>
                <w:rFonts w:cs="Times New Roman"/>
                <w:bCs/>
                <w:kern w:val="0"/>
                <w:sz w:val="13"/>
                <w:szCs w:val="13"/>
              </w:rPr>
            </w:pPr>
          </w:p>
        </w:tc>
        <w:tc>
          <w:tcPr>
            <w:tcW w:w="439"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w:t>
            </w:r>
            <w:r>
              <w:rPr>
                <w:rFonts w:hint="eastAsia" w:cs="Times New Roman"/>
                <w:bCs/>
                <w:kern w:val="0"/>
                <w:sz w:val="13"/>
                <w:szCs w:val="13"/>
              </w:rPr>
              <w:t>4</w:t>
            </w:r>
            <w:r>
              <w:rPr>
                <w:rFonts w:cs="Times New Roman"/>
                <w:bCs/>
                <w:kern w:val="0"/>
                <w:sz w:val="13"/>
                <w:szCs w:val="13"/>
              </w:rPr>
              <w:t>T1-XC1A</w:t>
            </w:r>
          </w:p>
        </w:tc>
        <w:tc>
          <w:tcPr>
            <w:tcW w:w="20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12</w:t>
            </w:r>
          </w:p>
        </w:tc>
        <w:tc>
          <w:tcPr>
            <w:tcW w:w="239"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≤1.75</w:t>
            </w:r>
          </w:p>
        </w:tc>
        <w:tc>
          <w:tcPr>
            <w:tcW w:w="237"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90</w:t>
            </w:r>
          </w:p>
        </w:tc>
        <w:tc>
          <w:tcPr>
            <w:tcW w:w="232"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≤0.5</w:t>
            </w:r>
          </w:p>
        </w:tc>
        <w:tc>
          <w:tcPr>
            <w:tcW w:w="24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03</w:t>
            </w:r>
            <w:r>
              <w:rPr>
                <w:rFonts w:cs="Times New Roman"/>
                <w:bCs/>
                <w:kern w:val="0"/>
                <w:sz w:val="13"/>
                <w:szCs w:val="13"/>
              </w:rPr>
              <w:t>0</w:t>
            </w:r>
          </w:p>
        </w:tc>
        <w:tc>
          <w:tcPr>
            <w:tcW w:w="238"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.030</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≤0.2</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≤0.3</w:t>
            </w:r>
          </w:p>
        </w:tc>
        <w:tc>
          <w:tcPr>
            <w:tcW w:w="28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≥390</w:t>
            </w:r>
          </w:p>
        </w:tc>
        <w:tc>
          <w:tcPr>
            <w:tcW w:w="238" w:type="pct"/>
            <w:vAlign w:val="center"/>
          </w:tcPr>
          <w:p>
            <w:pPr>
              <w:spacing w:line="0" w:lineRule="atLeast"/>
              <w:jc w:val="center"/>
              <w:rPr>
                <w:rFonts w:cs="Times New Roman"/>
                <w:bCs/>
                <w:kern w:val="0"/>
                <w:sz w:val="13"/>
                <w:szCs w:val="13"/>
              </w:rPr>
            </w:pPr>
            <w:r>
              <w:rPr>
                <w:rFonts w:cs="Times New Roman"/>
                <w:bCs/>
                <w:kern w:val="0"/>
                <w:sz w:val="13"/>
                <w:szCs w:val="13"/>
              </w:rPr>
              <w:t>490-6</w:t>
            </w:r>
            <w:r>
              <w:rPr>
                <w:rFonts w:hint="eastAsia" w:cs="Times New Roman"/>
                <w:bCs/>
                <w:kern w:val="0"/>
                <w:sz w:val="13"/>
                <w:szCs w:val="13"/>
              </w:rPr>
              <w:t>70</w:t>
            </w:r>
          </w:p>
        </w:tc>
        <w:tc>
          <w:tcPr>
            <w:tcW w:w="22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cs="Times New Roman"/>
                <w:bCs/>
                <w:kern w:val="0"/>
                <w:sz w:val="13"/>
                <w:szCs w:val="13"/>
              </w:rPr>
              <w:t>2</w:t>
            </w:r>
            <w:r>
              <w:rPr>
                <w:rFonts w:hint="eastAsia" w:cs="Times New Roman"/>
                <w:bCs/>
                <w:kern w:val="0"/>
                <w:sz w:val="13"/>
                <w:szCs w:val="13"/>
              </w:rPr>
              <w:t>5</w:t>
            </w:r>
          </w:p>
        </w:tc>
        <w:tc>
          <w:tcPr>
            <w:tcW w:w="334" w:type="pct"/>
            <w:vAlign w:val="center"/>
          </w:tcPr>
          <w:p>
            <w:pPr>
              <w:spacing w:line="0" w:lineRule="atLeast"/>
              <w:jc w:val="center"/>
              <w:rPr>
                <w:rFonts w:ascii="宋体" w:hAnsi="宋体" w:cs="Times New Roman"/>
                <w:bCs/>
                <w:kern w:val="0"/>
                <w:sz w:val="13"/>
                <w:szCs w:val="13"/>
              </w:rPr>
            </w:pPr>
            <w:r>
              <w:rPr>
                <w:rFonts w:hint="eastAsia" w:ascii="宋体" w:hAnsi="宋体" w:cs="Times New Roman"/>
                <w:bCs/>
                <w:kern w:val="0"/>
                <w:sz w:val="13"/>
                <w:szCs w:val="13"/>
              </w:rPr>
              <w:t>≥27</w:t>
            </w:r>
          </w:p>
          <w:p>
            <w:pPr>
              <w:spacing w:line="0" w:lineRule="atLeast"/>
              <w:jc w:val="center"/>
              <w:rPr>
                <w:rFonts w:cs="Times New Roman"/>
                <w:bCs/>
                <w:kern w:val="0"/>
                <w:sz w:val="13"/>
                <w:szCs w:val="13"/>
              </w:rPr>
            </w:pPr>
            <w:r>
              <w:rPr>
                <w:rFonts w:hint="eastAsia" w:cs="Times New Roman"/>
                <w:bCs/>
                <w:kern w:val="0"/>
                <w:sz w:val="13"/>
                <w:szCs w:val="13"/>
              </w:rPr>
              <w:t>（-4</w:t>
            </w:r>
            <w:r>
              <w:rPr>
                <w:rFonts w:cs="Times New Roman"/>
                <w:bCs/>
                <w:kern w:val="0"/>
                <w:sz w:val="13"/>
                <w:szCs w:val="13"/>
              </w:rPr>
              <w:t>0</w:t>
            </w:r>
            <w:r>
              <w:rPr>
                <w:rFonts w:hint="eastAsia" w:cs="Times New Roman"/>
                <w:bCs/>
                <w:kern w:val="0"/>
                <w:sz w:val="13"/>
                <w:szCs w:val="13"/>
              </w:rPr>
              <w:t>℃）</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C</w:t>
            </w:r>
            <w:r>
              <w:rPr>
                <w:rFonts w:cs="Times New Roman"/>
                <w:bCs/>
                <w:kern w:val="0"/>
                <w:sz w:val="13"/>
                <w:szCs w:val="13"/>
              </w:rPr>
              <w:t>O</w:t>
            </w:r>
            <w:r>
              <w:rPr>
                <w:rFonts w:cs="Times New Roman"/>
                <w:bCs/>
                <w:kern w:val="0"/>
                <w:sz w:val="13"/>
                <w:szCs w:val="13"/>
                <w:vertAlign w:val="subscript"/>
              </w:rPr>
              <w:t>2</w:t>
            </w:r>
            <w:r>
              <w:rPr>
                <w:rFonts w:hint="eastAsia" w:cs="Times New Roman"/>
                <w:bCs/>
                <w:kern w:val="0"/>
                <w:sz w:val="13"/>
                <w:szCs w:val="13"/>
              </w:rPr>
              <w:t>气体保护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0" w:type="pct"/>
            <w:vMerge w:val="continue"/>
            <w:shd w:val="clear" w:color="auto" w:fill="auto"/>
            <w:vAlign w:val="center"/>
          </w:tcPr>
          <w:p>
            <w:pPr>
              <w:spacing w:line="0" w:lineRule="atLeast"/>
              <w:jc w:val="center"/>
              <w:rPr>
                <w:rFonts w:cs="Times New Roman"/>
                <w:bCs/>
                <w:kern w:val="0"/>
                <w:sz w:val="13"/>
                <w:szCs w:val="13"/>
              </w:rPr>
            </w:pPr>
          </w:p>
        </w:tc>
        <w:tc>
          <w:tcPr>
            <w:tcW w:w="38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w:t>
            </w:r>
            <w:r>
              <w:rPr>
                <w:rFonts w:hint="eastAsia" w:cs="Times New Roman"/>
                <w:bCs/>
                <w:kern w:val="0"/>
                <w:sz w:val="13"/>
                <w:szCs w:val="13"/>
              </w:rPr>
              <w:t>4</w:t>
            </w:r>
            <w:r>
              <w:rPr>
                <w:rFonts w:cs="Times New Roman"/>
                <w:bCs/>
                <w:kern w:val="0"/>
                <w:sz w:val="13"/>
                <w:szCs w:val="13"/>
              </w:rPr>
              <w:t>T1-XM21A</w:t>
            </w:r>
          </w:p>
        </w:tc>
        <w:tc>
          <w:tcPr>
            <w:tcW w:w="210" w:type="pct"/>
            <w:vMerge w:val="continue"/>
            <w:shd w:val="clear" w:color="auto" w:fill="auto"/>
            <w:vAlign w:val="center"/>
          </w:tcPr>
          <w:p>
            <w:pPr>
              <w:spacing w:line="0" w:lineRule="atLeast"/>
              <w:jc w:val="center"/>
              <w:rPr>
                <w:rFonts w:cs="Times New Roman"/>
                <w:bCs/>
                <w:kern w:val="0"/>
                <w:sz w:val="13"/>
                <w:szCs w:val="13"/>
              </w:rPr>
            </w:pPr>
          </w:p>
        </w:tc>
        <w:tc>
          <w:tcPr>
            <w:tcW w:w="368"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E</w:t>
            </w:r>
            <w:r>
              <w:rPr>
                <w:rFonts w:hint="eastAsia" w:cs="Times New Roman"/>
                <w:bCs/>
                <w:kern w:val="0"/>
                <w:sz w:val="13"/>
                <w:szCs w:val="13"/>
              </w:rPr>
              <w:t>7XT-1M-J</w:t>
            </w:r>
          </w:p>
        </w:tc>
        <w:tc>
          <w:tcPr>
            <w:tcW w:w="220" w:type="pct"/>
            <w:vMerge w:val="continue"/>
            <w:shd w:val="clear" w:color="auto" w:fill="auto"/>
            <w:vAlign w:val="center"/>
          </w:tcPr>
          <w:p>
            <w:pPr>
              <w:spacing w:line="0" w:lineRule="atLeast"/>
              <w:jc w:val="center"/>
              <w:rPr>
                <w:rFonts w:cs="Times New Roman"/>
                <w:bCs/>
                <w:kern w:val="0"/>
                <w:sz w:val="13"/>
                <w:szCs w:val="13"/>
              </w:rPr>
            </w:pPr>
          </w:p>
        </w:tc>
        <w:tc>
          <w:tcPr>
            <w:tcW w:w="439" w:type="pct"/>
            <w:shd w:val="clear" w:color="auto" w:fill="auto"/>
            <w:vAlign w:val="center"/>
          </w:tcPr>
          <w:p>
            <w:pPr>
              <w:spacing w:line="0" w:lineRule="atLeast"/>
              <w:jc w:val="center"/>
              <w:rPr>
                <w:rFonts w:cs="Times New Roman"/>
                <w:bCs/>
                <w:kern w:val="0"/>
                <w:sz w:val="13"/>
                <w:szCs w:val="13"/>
              </w:rPr>
            </w:pPr>
            <w:r>
              <w:rPr>
                <w:rFonts w:cs="Times New Roman"/>
                <w:bCs/>
                <w:kern w:val="0"/>
                <w:sz w:val="13"/>
                <w:szCs w:val="13"/>
              </w:rPr>
              <w:t>T49</w:t>
            </w:r>
            <w:r>
              <w:rPr>
                <w:rFonts w:hint="eastAsia" w:cs="Times New Roman"/>
                <w:bCs/>
                <w:kern w:val="0"/>
                <w:sz w:val="13"/>
                <w:szCs w:val="13"/>
              </w:rPr>
              <w:t>4</w:t>
            </w:r>
            <w:r>
              <w:rPr>
                <w:rFonts w:cs="Times New Roman"/>
                <w:bCs/>
                <w:kern w:val="0"/>
                <w:sz w:val="13"/>
                <w:szCs w:val="13"/>
              </w:rPr>
              <w:t>T1-XM21A</w:t>
            </w:r>
          </w:p>
        </w:tc>
        <w:tc>
          <w:tcPr>
            <w:tcW w:w="20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12</w:t>
            </w:r>
          </w:p>
        </w:tc>
        <w:tc>
          <w:tcPr>
            <w:tcW w:w="239"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≤1.75</w:t>
            </w:r>
          </w:p>
        </w:tc>
        <w:tc>
          <w:tcPr>
            <w:tcW w:w="237"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90</w:t>
            </w:r>
          </w:p>
        </w:tc>
        <w:tc>
          <w:tcPr>
            <w:tcW w:w="232"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≤0.5</w:t>
            </w:r>
          </w:p>
        </w:tc>
        <w:tc>
          <w:tcPr>
            <w:tcW w:w="240"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w:t>
            </w:r>
            <w:r>
              <w:rPr>
                <w:rFonts w:hint="eastAsia" w:cs="Times New Roman"/>
                <w:bCs/>
                <w:kern w:val="0"/>
                <w:sz w:val="13"/>
                <w:szCs w:val="13"/>
              </w:rPr>
              <w:t>03</w:t>
            </w:r>
            <w:r>
              <w:rPr>
                <w:rFonts w:cs="Times New Roman"/>
                <w:bCs/>
                <w:kern w:val="0"/>
                <w:sz w:val="13"/>
                <w:szCs w:val="13"/>
              </w:rPr>
              <w:t>0</w:t>
            </w:r>
          </w:p>
        </w:tc>
        <w:tc>
          <w:tcPr>
            <w:tcW w:w="238"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hint="eastAsia" w:cs="Times New Roman"/>
                <w:bCs/>
                <w:kern w:val="0"/>
                <w:sz w:val="13"/>
                <w:szCs w:val="13"/>
              </w:rPr>
              <w:t>0</w:t>
            </w:r>
            <w:r>
              <w:rPr>
                <w:rFonts w:cs="Times New Roman"/>
                <w:bCs/>
                <w:kern w:val="0"/>
                <w:sz w:val="13"/>
                <w:szCs w:val="13"/>
              </w:rPr>
              <w:t>.030</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≤0.2</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≤0.3</w:t>
            </w:r>
          </w:p>
        </w:tc>
        <w:tc>
          <w:tcPr>
            <w:tcW w:w="28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≥390</w:t>
            </w:r>
          </w:p>
        </w:tc>
        <w:tc>
          <w:tcPr>
            <w:tcW w:w="238" w:type="pct"/>
            <w:vAlign w:val="center"/>
          </w:tcPr>
          <w:p>
            <w:pPr>
              <w:spacing w:line="0" w:lineRule="atLeast"/>
              <w:jc w:val="center"/>
              <w:rPr>
                <w:rFonts w:cs="Times New Roman"/>
                <w:bCs/>
                <w:kern w:val="0"/>
                <w:sz w:val="13"/>
                <w:szCs w:val="13"/>
              </w:rPr>
            </w:pPr>
            <w:r>
              <w:rPr>
                <w:rFonts w:cs="Times New Roman"/>
                <w:bCs/>
                <w:kern w:val="0"/>
                <w:sz w:val="13"/>
                <w:szCs w:val="13"/>
              </w:rPr>
              <w:t>490-6</w:t>
            </w:r>
            <w:r>
              <w:rPr>
                <w:rFonts w:hint="eastAsia" w:cs="Times New Roman"/>
                <w:bCs/>
                <w:kern w:val="0"/>
                <w:sz w:val="13"/>
                <w:szCs w:val="13"/>
              </w:rPr>
              <w:t>70</w:t>
            </w:r>
          </w:p>
        </w:tc>
        <w:tc>
          <w:tcPr>
            <w:tcW w:w="22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w:t>
            </w:r>
            <w:r>
              <w:rPr>
                <w:rFonts w:cs="Times New Roman"/>
                <w:bCs/>
                <w:kern w:val="0"/>
                <w:sz w:val="13"/>
                <w:szCs w:val="13"/>
              </w:rPr>
              <w:t>2</w:t>
            </w:r>
            <w:r>
              <w:rPr>
                <w:rFonts w:hint="eastAsia" w:cs="Times New Roman"/>
                <w:bCs/>
                <w:kern w:val="0"/>
                <w:sz w:val="13"/>
                <w:szCs w:val="13"/>
              </w:rPr>
              <w:t>5</w:t>
            </w:r>
          </w:p>
        </w:tc>
        <w:tc>
          <w:tcPr>
            <w:tcW w:w="334" w:type="pct"/>
            <w:vAlign w:val="center"/>
          </w:tcPr>
          <w:p>
            <w:pPr>
              <w:spacing w:line="0" w:lineRule="atLeast"/>
              <w:jc w:val="center"/>
              <w:rPr>
                <w:rFonts w:ascii="宋体" w:hAnsi="宋体" w:cs="Times New Roman"/>
                <w:bCs/>
                <w:kern w:val="0"/>
                <w:sz w:val="13"/>
                <w:szCs w:val="13"/>
              </w:rPr>
            </w:pPr>
            <w:r>
              <w:rPr>
                <w:rFonts w:hint="eastAsia" w:ascii="宋体" w:hAnsi="宋体" w:cs="Times New Roman"/>
                <w:bCs/>
                <w:kern w:val="0"/>
                <w:sz w:val="13"/>
                <w:szCs w:val="13"/>
              </w:rPr>
              <w:t>≥27</w:t>
            </w:r>
          </w:p>
          <w:p>
            <w:pPr>
              <w:spacing w:line="0" w:lineRule="atLeast"/>
              <w:jc w:val="center"/>
              <w:rPr>
                <w:rFonts w:cs="Times New Roman"/>
                <w:bCs/>
                <w:kern w:val="0"/>
                <w:sz w:val="13"/>
                <w:szCs w:val="13"/>
              </w:rPr>
            </w:pPr>
            <w:r>
              <w:rPr>
                <w:rFonts w:hint="eastAsia" w:cs="Times New Roman"/>
                <w:bCs/>
                <w:kern w:val="0"/>
                <w:sz w:val="13"/>
                <w:szCs w:val="13"/>
              </w:rPr>
              <w:t>（-4</w:t>
            </w:r>
            <w:r>
              <w:rPr>
                <w:rFonts w:cs="Times New Roman"/>
                <w:bCs/>
                <w:kern w:val="0"/>
                <w:sz w:val="13"/>
                <w:szCs w:val="13"/>
              </w:rPr>
              <w:t>0</w:t>
            </w:r>
            <w:r>
              <w:rPr>
                <w:rFonts w:hint="eastAsia" w:cs="Times New Roman"/>
                <w:bCs/>
                <w:kern w:val="0"/>
                <w:sz w:val="13"/>
                <w:szCs w:val="13"/>
              </w:rPr>
              <w:t>℃）</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混合气保护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0" w:type="pct"/>
            <w:vMerge w:val="restar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G</w:t>
            </w:r>
            <w:r>
              <w:rPr>
                <w:rFonts w:cs="Times New Roman"/>
                <w:bCs/>
                <w:kern w:val="0"/>
                <w:sz w:val="13"/>
                <w:szCs w:val="13"/>
              </w:rPr>
              <w:t>B/T</w:t>
            </w:r>
          </w:p>
          <w:p>
            <w:pPr>
              <w:spacing w:line="0" w:lineRule="atLeast"/>
              <w:jc w:val="center"/>
              <w:rPr>
                <w:rFonts w:cs="Times New Roman"/>
                <w:bCs/>
                <w:kern w:val="0"/>
                <w:sz w:val="13"/>
                <w:szCs w:val="13"/>
              </w:rPr>
            </w:pPr>
            <w:r>
              <w:rPr>
                <w:rFonts w:cs="Times New Roman"/>
                <w:bCs/>
                <w:kern w:val="0"/>
                <w:sz w:val="13"/>
                <w:szCs w:val="13"/>
              </w:rPr>
              <w:t>8110</w:t>
            </w:r>
          </w:p>
        </w:tc>
        <w:tc>
          <w:tcPr>
            <w:tcW w:w="388" w:type="pc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G49A3C1S6</w:t>
            </w:r>
          </w:p>
        </w:tc>
        <w:tc>
          <w:tcPr>
            <w:tcW w:w="210" w:type="pct"/>
            <w:vMerge w:val="restar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AWS A5.18</w:t>
            </w:r>
          </w:p>
        </w:tc>
        <w:tc>
          <w:tcPr>
            <w:tcW w:w="368" w:type="pc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ER70S-6</w:t>
            </w:r>
          </w:p>
        </w:tc>
        <w:tc>
          <w:tcPr>
            <w:tcW w:w="220" w:type="pct"/>
            <w:vMerge w:val="restar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ISO 14341</w:t>
            </w:r>
          </w:p>
        </w:tc>
        <w:tc>
          <w:tcPr>
            <w:tcW w:w="439" w:type="pc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G49A3C1S6</w:t>
            </w:r>
          </w:p>
        </w:tc>
        <w:tc>
          <w:tcPr>
            <w:tcW w:w="200" w:type="pct"/>
            <w:vAlign w:val="center"/>
          </w:tcPr>
          <w:p>
            <w:pPr>
              <w:spacing w:line="0" w:lineRule="atLeast"/>
              <w:jc w:val="center"/>
              <w:rPr>
                <w:rFonts w:cs="Times New Roman"/>
                <w:bCs/>
                <w:kern w:val="0"/>
                <w:sz w:val="13"/>
                <w:szCs w:val="13"/>
              </w:rPr>
            </w:pPr>
            <w:r>
              <w:rPr>
                <w:rFonts w:hint="eastAsia" w:cs="Times New Roman"/>
                <w:bCs/>
                <w:kern w:val="0"/>
                <w:sz w:val="13"/>
                <w:szCs w:val="13"/>
              </w:rPr>
              <w:t>0.06~0.15</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1.40~1.86</w:t>
            </w:r>
          </w:p>
        </w:tc>
        <w:tc>
          <w:tcPr>
            <w:tcW w:w="237" w:type="pct"/>
            <w:vAlign w:val="center"/>
          </w:tcPr>
          <w:p>
            <w:pPr>
              <w:spacing w:line="0" w:lineRule="atLeast"/>
              <w:jc w:val="center"/>
              <w:rPr>
                <w:rFonts w:cs="Times New Roman"/>
                <w:bCs/>
                <w:kern w:val="0"/>
                <w:sz w:val="13"/>
                <w:szCs w:val="13"/>
              </w:rPr>
            </w:pPr>
            <w:r>
              <w:rPr>
                <w:rFonts w:hint="eastAsia" w:cs="Times New Roman"/>
                <w:bCs/>
                <w:kern w:val="0"/>
                <w:sz w:val="13"/>
                <w:szCs w:val="13"/>
              </w:rPr>
              <w:t>0.8~1.15</w:t>
            </w:r>
          </w:p>
        </w:tc>
        <w:tc>
          <w:tcPr>
            <w:tcW w:w="232" w:type="pct"/>
            <w:vAlign w:val="center"/>
          </w:tcPr>
          <w:p>
            <w:pPr>
              <w:spacing w:line="0" w:lineRule="atLeast"/>
              <w:jc w:val="center"/>
              <w:rPr>
                <w:rFonts w:cs="Times New Roman"/>
                <w:bCs/>
                <w:kern w:val="0"/>
                <w:sz w:val="13"/>
                <w:szCs w:val="13"/>
              </w:rPr>
            </w:pPr>
            <w:r>
              <w:rPr>
                <w:rFonts w:hint="eastAsia" w:cs="Times New Roman"/>
                <w:bCs/>
                <w:kern w:val="0"/>
                <w:sz w:val="13"/>
                <w:szCs w:val="13"/>
              </w:rPr>
              <w:t>≤0.15</w:t>
            </w:r>
          </w:p>
        </w:tc>
        <w:tc>
          <w:tcPr>
            <w:tcW w:w="240" w:type="pct"/>
            <w:vAlign w:val="center"/>
          </w:tcPr>
          <w:p>
            <w:pPr>
              <w:spacing w:line="0" w:lineRule="atLeast"/>
              <w:jc w:val="center"/>
              <w:rPr>
                <w:rFonts w:cs="Times New Roman"/>
                <w:bCs/>
                <w:kern w:val="0"/>
                <w:sz w:val="13"/>
                <w:szCs w:val="13"/>
              </w:rPr>
            </w:pPr>
            <w:r>
              <w:rPr>
                <w:rFonts w:hint="eastAsia" w:cs="Times New Roman"/>
                <w:bCs/>
                <w:kern w:val="0"/>
                <w:sz w:val="13"/>
                <w:szCs w:val="13"/>
              </w:rPr>
              <w:t>≤0.025</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≤0.025</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≤0.15</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≤0.15</w:t>
            </w:r>
          </w:p>
        </w:tc>
        <w:tc>
          <w:tcPr>
            <w:tcW w:w="28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≥390</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490~670</w:t>
            </w:r>
          </w:p>
        </w:tc>
        <w:tc>
          <w:tcPr>
            <w:tcW w:w="226" w:type="pct"/>
            <w:vAlign w:val="center"/>
          </w:tcPr>
          <w:p>
            <w:pPr>
              <w:spacing w:line="0" w:lineRule="atLeast"/>
              <w:jc w:val="center"/>
              <w:rPr>
                <w:rFonts w:cs="Times New Roman"/>
                <w:bCs/>
                <w:kern w:val="0"/>
                <w:sz w:val="13"/>
                <w:szCs w:val="13"/>
              </w:rPr>
            </w:pPr>
          </w:p>
        </w:tc>
        <w:tc>
          <w:tcPr>
            <w:tcW w:w="334" w:type="pct"/>
            <w:vAlign w:val="center"/>
          </w:tcPr>
          <w:p>
            <w:pPr>
              <w:spacing w:line="0" w:lineRule="atLeast"/>
              <w:jc w:val="center"/>
              <w:rPr>
                <w:rFonts w:ascii="宋体" w:hAnsi="宋体" w:cs="Times New Roman"/>
                <w:bCs/>
                <w:kern w:val="0"/>
                <w:sz w:val="13"/>
                <w:szCs w:val="13"/>
              </w:rPr>
            </w:pPr>
            <w:r>
              <w:rPr>
                <w:rFonts w:hint="eastAsia" w:ascii="宋体" w:hAnsi="宋体" w:cs="Times New Roman"/>
                <w:bCs/>
                <w:kern w:val="0"/>
                <w:sz w:val="13"/>
                <w:szCs w:val="13"/>
              </w:rPr>
              <w:t>≥27</w:t>
            </w:r>
          </w:p>
          <w:p>
            <w:pPr>
              <w:spacing w:line="0" w:lineRule="atLeast"/>
              <w:jc w:val="center"/>
              <w:rPr>
                <w:rFonts w:cs="Times New Roman"/>
                <w:bCs/>
                <w:kern w:val="0"/>
                <w:sz w:val="13"/>
                <w:szCs w:val="13"/>
              </w:rPr>
            </w:pPr>
            <w:r>
              <w:rPr>
                <w:rFonts w:hint="eastAsia" w:cs="Times New Roman"/>
                <w:bCs/>
                <w:kern w:val="0"/>
                <w:sz w:val="13"/>
                <w:szCs w:val="13"/>
              </w:rPr>
              <w:t>（-3</w:t>
            </w:r>
            <w:r>
              <w:rPr>
                <w:rFonts w:cs="Times New Roman"/>
                <w:bCs/>
                <w:kern w:val="0"/>
                <w:sz w:val="13"/>
                <w:szCs w:val="13"/>
              </w:rPr>
              <w:t>0</w:t>
            </w:r>
            <w:r>
              <w:rPr>
                <w:rFonts w:hint="eastAsia" w:cs="Times New Roman"/>
                <w:bCs/>
                <w:kern w:val="0"/>
                <w:sz w:val="13"/>
                <w:szCs w:val="13"/>
              </w:rPr>
              <w:t>℃）</w:t>
            </w:r>
          </w:p>
          <w:p>
            <w:pPr>
              <w:spacing w:line="0" w:lineRule="atLeast"/>
              <w:jc w:val="center"/>
              <w:rPr>
                <w:rFonts w:cs="Times New Roman"/>
                <w:bCs/>
                <w:kern w:val="0"/>
                <w:sz w:val="13"/>
                <w:szCs w:val="13"/>
              </w:rPr>
            </w:pP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C</w:t>
            </w:r>
            <w:r>
              <w:rPr>
                <w:rFonts w:cs="Times New Roman"/>
                <w:bCs/>
                <w:kern w:val="0"/>
                <w:sz w:val="13"/>
                <w:szCs w:val="13"/>
              </w:rPr>
              <w:t>O</w:t>
            </w:r>
            <w:r>
              <w:rPr>
                <w:rFonts w:cs="Times New Roman"/>
                <w:bCs/>
                <w:kern w:val="0"/>
                <w:sz w:val="13"/>
                <w:szCs w:val="13"/>
                <w:vertAlign w:val="subscript"/>
              </w:rPr>
              <w:t>2</w:t>
            </w:r>
            <w:r>
              <w:rPr>
                <w:rFonts w:hint="eastAsia" w:cs="Times New Roman"/>
                <w:bCs/>
                <w:kern w:val="0"/>
                <w:sz w:val="13"/>
                <w:szCs w:val="13"/>
              </w:rPr>
              <w:t>气体保护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0" w:type="pct"/>
            <w:vMerge w:val="continue"/>
            <w:shd w:val="clear" w:color="auto" w:fill="auto"/>
            <w:vAlign w:val="center"/>
          </w:tcPr>
          <w:p>
            <w:pPr>
              <w:spacing w:line="0" w:lineRule="atLeast"/>
              <w:jc w:val="center"/>
              <w:rPr>
                <w:rFonts w:cs="Times New Roman"/>
                <w:bCs/>
                <w:kern w:val="0"/>
                <w:sz w:val="13"/>
                <w:szCs w:val="13"/>
              </w:rPr>
            </w:pPr>
          </w:p>
        </w:tc>
        <w:tc>
          <w:tcPr>
            <w:tcW w:w="388" w:type="pc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G49A3M21S6</w:t>
            </w:r>
          </w:p>
        </w:tc>
        <w:tc>
          <w:tcPr>
            <w:tcW w:w="210" w:type="pct"/>
            <w:vMerge w:val="continue"/>
            <w:shd w:val="clear" w:color="auto" w:fill="auto"/>
            <w:vAlign w:val="center"/>
          </w:tcPr>
          <w:p>
            <w:pPr>
              <w:spacing w:line="0" w:lineRule="atLeast"/>
              <w:jc w:val="center"/>
              <w:rPr>
                <w:rFonts w:cs="Times New Roman"/>
                <w:bCs/>
                <w:kern w:val="0"/>
                <w:sz w:val="13"/>
                <w:szCs w:val="13"/>
              </w:rPr>
            </w:pPr>
          </w:p>
        </w:tc>
        <w:tc>
          <w:tcPr>
            <w:tcW w:w="368" w:type="pc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ER70S-6</w:t>
            </w:r>
          </w:p>
        </w:tc>
        <w:tc>
          <w:tcPr>
            <w:tcW w:w="220" w:type="pct"/>
            <w:vMerge w:val="continue"/>
            <w:shd w:val="clear" w:color="auto" w:fill="auto"/>
            <w:vAlign w:val="center"/>
          </w:tcPr>
          <w:p>
            <w:pPr>
              <w:spacing w:line="0" w:lineRule="atLeast"/>
              <w:jc w:val="center"/>
              <w:rPr>
                <w:rFonts w:cs="Times New Roman"/>
                <w:bCs/>
                <w:kern w:val="0"/>
                <w:sz w:val="13"/>
                <w:szCs w:val="13"/>
              </w:rPr>
            </w:pPr>
          </w:p>
        </w:tc>
        <w:tc>
          <w:tcPr>
            <w:tcW w:w="439" w:type="pct"/>
            <w:shd w:val="clear" w:color="auto" w:fill="auto"/>
            <w:vAlign w:val="center"/>
          </w:tcPr>
          <w:p>
            <w:pPr>
              <w:spacing w:line="0" w:lineRule="atLeast"/>
              <w:jc w:val="center"/>
              <w:rPr>
                <w:rFonts w:cs="Times New Roman"/>
                <w:bCs/>
                <w:kern w:val="0"/>
                <w:sz w:val="13"/>
                <w:szCs w:val="13"/>
              </w:rPr>
            </w:pPr>
            <w:r>
              <w:rPr>
                <w:rFonts w:hint="eastAsia" w:cs="Times New Roman"/>
                <w:bCs/>
                <w:kern w:val="0"/>
                <w:sz w:val="13"/>
                <w:szCs w:val="13"/>
              </w:rPr>
              <w:t>G49A3M21S6</w:t>
            </w:r>
          </w:p>
        </w:tc>
        <w:tc>
          <w:tcPr>
            <w:tcW w:w="200" w:type="pct"/>
            <w:vAlign w:val="center"/>
          </w:tcPr>
          <w:p>
            <w:pPr>
              <w:spacing w:line="0" w:lineRule="atLeast"/>
              <w:jc w:val="center"/>
              <w:rPr>
                <w:rFonts w:cs="Times New Roman"/>
                <w:bCs/>
                <w:kern w:val="0"/>
                <w:sz w:val="13"/>
                <w:szCs w:val="13"/>
              </w:rPr>
            </w:pPr>
            <w:r>
              <w:rPr>
                <w:rFonts w:hint="eastAsia" w:cs="Times New Roman"/>
                <w:bCs/>
                <w:kern w:val="0"/>
                <w:sz w:val="13"/>
                <w:szCs w:val="13"/>
              </w:rPr>
              <w:t>0.06~0.15</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1.40~1.86</w:t>
            </w:r>
          </w:p>
        </w:tc>
        <w:tc>
          <w:tcPr>
            <w:tcW w:w="237" w:type="pct"/>
            <w:vAlign w:val="center"/>
          </w:tcPr>
          <w:p>
            <w:pPr>
              <w:spacing w:line="0" w:lineRule="atLeast"/>
              <w:jc w:val="center"/>
              <w:rPr>
                <w:rFonts w:cs="Times New Roman"/>
                <w:bCs/>
                <w:kern w:val="0"/>
                <w:sz w:val="13"/>
                <w:szCs w:val="13"/>
              </w:rPr>
            </w:pPr>
            <w:r>
              <w:rPr>
                <w:rFonts w:hint="eastAsia" w:cs="Times New Roman"/>
                <w:bCs/>
                <w:kern w:val="0"/>
                <w:sz w:val="13"/>
                <w:szCs w:val="13"/>
              </w:rPr>
              <w:t>0.8~1.15</w:t>
            </w:r>
          </w:p>
        </w:tc>
        <w:tc>
          <w:tcPr>
            <w:tcW w:w="232" w:type="pct"/>
            <w:vAlign w:val="center"/>
          </w:tcPr>
          <w:p>
            <w:pPr>
              <w:spacing w:line="0" w:lineRule="atLeast"/>
              <w:jc w:val="center"/>
              <w:rPr>
                <w:rFonts w:cs="Times New Roman"/>
                <w:bCs/>
                <w:kern w:val="0"/>
                <w:sz w:val="13"/>
                <w:szCs w:val="13"/>
              </w:rPr>
            </w:pPr>
            <w:r>
              <w:rPr>
                <w:rFonts w:hint="eastAsia" w:cs="Times New Roman"/>
                <w:bCs/>
                <w:kern w:val="0"/>
                <w:sz w:val="13"/>
                <w:szCs w:val="13"/>
              </w:rPr>
              <w:t>≤0.15</w:t>
            </w:r>
          </w:p>
        </w:tc>
        <w:tc>
          <w:tcPr>
            <w:tcW w:w="240" w:type="pct"/>
            <w:vAlign w:val="center"/>
          </w:tcPr>
          <w:p>
            <w:pPr>
              <w:spacing w:line="0" w:lineRule="atLeast"/>
              <w:jc w:val="center"/>
              <w:rPr>
                <w:rFonts w:cs="Times New Roman"/>
                <w:bCs/>
                <w:kern w:val="0"/>
                <w:sz w:val="13"/>
                <w:szCs w:val="13"/>
              </w:rPr>
            </w:pPr>
            <w:r>
              <w:rPr>
                <w:rFonts w:hint="eastAsia" w:cs="Times New Roman"/>
                <w:bCs/>
                <w:kern w:val="0"/>
                <w:sz w:val="13"/>
                <w:szCs w:val="13"/>
              </w:rPr>
              <w:t>≤0.025</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≤0.025</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≤0.15</w:t>
            </w:r>
          </w:p>
        </w:tc>
        <w:tc>
          <w:tcPr>
            <w:tcW w:w="239" w:type="pct"/>
            <w:vAlign w:val="center"/>
          </w:tcPr>
          <w:p>
            <w:pPr>
              <w:spacing w:line="0" w:lineRule="atLeast"/>
              <w:jc w:val="center"/>
              <w:rPr>
                <w:rFonts w:cs="Times New Roman"/>
                <w:bCs/>
                <w:kern w:val="0"/>
                <w:sz w:val="13"/>
                <w:szCs w:val="13"/>
              </w:rPr>
            </w:pPr>
            <w:r>
              <w:rPr>
                <w:rFonts w:hint="eastAsia" w:cs="Times New Roman"/>
                <w:bCs/>
                <w:kern w:val="0"/>
                <w:sz w:val="13"/>
                <w:szCs w:val="13"/>
              </w:rPr>
              <w:t>≤0.15</w:t>
            </w:r>
          </w:p>
        </w:tc>
        <w:tc>
          <w:tcPr>
            <w:tcW w:w="286" w:type="pct"/>
            <w:vAlign w:val="center"/>
          </w:tcPr>
          <w:p>
            <w:pPr>
              <w:spacing w:line="0" w:lineRule="atLeast"/>
              <w:jc w:val="center"/>
              <w:rPr>
                <w:rFonts w:cs="Times New Roman"/>
                <w:bCs/>
                <w:kern w:val="0"/>
                <w:sz w:val="13"/>
                <w:szCs w:val="13"/>
              </w:rPr>
            </w:pPr>
            <w:r>
              <w:rPr>
                <w:rFonts w:hint="eastAsia" w:ascii="宋体" w:hAnsi="宋体" w:cs="Times New Roman"/>
                <w:bCs/>
                <w:kern w:val="0"/>
                <w:sz w:val="13"/>
                <w:szCs w:val="13"/>
              </w:rPr>
              <w:t>≥390</w:t>
            </w: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490~670</w:t>
            </w:r>
          </w:p>
        </w:tc>
        <w:tc>
          <w:tcPr>
            <w:tcW w:w="226" w:type="pct"/>
            <w:vAlign w:val="center"/>
          </w:tcPr>
          <w:p>
            <w:pPr>
              <w:spacing w:line="0" w:lineRule="atLeast"/>
              <w:jc w:val="center"/>
              <w:rPr>
                <w:rFonts w:cs="Times New Roman"/>
                <w:bCs/>
                <w:kern w:val="0"/>
                <w:sz w:val="13"/>
                <w:szCs w:val="13"/>
              </w:rPr>
            </w:pPr>
          </w:p>
        </w:tc>
        <w:tc>
          <w:tcPr>
            <w:tcW w:w="334" w:type="pct"/>
            <w:vAlign w:val="center"/>
          </w:tcPr>
          <w:p>
            <w:pPr>
              <w:spacing w:line="0" w:lineRule="atLeast"/>
              <w:jc w:val="center"/>
              <w:rPr>
                <w:rFonts w:ascii="宋体" w:hAnsi="宋体" w:cs="Times New Roman"/>
                <w:bCs/>
                <w:kern w:val="0"/>
                <w:sz w:val="13"/>
                <w:szCs w:val="13"/>
              </w:rPr>
            </w:pPr>
            <w:r>
              <w:rPr>
                <w:rFonts w:hint="eastAsia" w:ascii="宋体" w:hAnsi="宋体" w:cs="Times New Roman"/>
                <w:bCs/>
                <w:kern w:val="0"/>
                <w:sz w:val="13"/>
                <w:szCs w:val="13"/>
              </w:rPr>
              <w:t>≥27</w:t>
            </w:r>
          </w:p>
          <w:p>
            <w:pPr>
              <w:spacing w:line="0" w:lineRule="atLeast"/>
              <w:jc w:val="center"/>
              <w:rPr>
                <w:rFonts w:cs="Times New Roman"/>
                <w:bCs/>
                <w:kern w:val="0"/>
                <w:sz w:val="13"/>
                <w:szCs w:val="13"/>
              </w:rPr>
            </w:pPr>
            <w:r>
              <w:rPr>
                <w:rFonts w:hint="eastAsia" w:cs="Times New Roman"/>
                <w:bCs/>
                <w:kern w:val="0"/>
                <w:sz w:val="13"/>
                <w:szCs w:val="13"/>
              </w:rPr>
              <w:t>（-3</w:t>
            </w:r>
            <w:r>
              <w:rPr>
                <w:rFonts w:cs="Times New Roman"/>
                <w:bCs/>
                <w:kern w:val="0"/>
                <w:sz w:val="13"/>
                <w:szCs w:val="13"/>
              </w:rPr>
              <w:t>0</w:t>
            </w:r>
            <w:r>
              <w:rPr>
                <w:rFonts w:hint="eastAsia" w:cs="Times New Roman"/>
                <w:bCs/>
                <w:kern w:val="0"/>
                <w:sz w:val="13"/>
                <w:szCs w:val="13"/>
              </w:rPr>
              <w:t>℃）</w:t>
            </w:r>
          </w:p>
          <w:p>
            <w:pPr>
              <w:spacing w:line="0" w:lineRule="atLeast"/>
              <w:jc w:val="center"/>
              <w:rPr>
                <w:rFonts w:cs="Times New Roman"/>
                <w:bCs/>
                <w:kern w:val="0"/>
                <w:sz w:val="13"/>
                <w:szCs w:val="13"/>
              </w:rPr>
            </w:pPr>
          </w:p>
        </w:tc>
        <w:tc>
          <w:tcPr>
            <w:tcW w:w="238" w:type="pct"/>
            <w:vAlign w:val="center"/>
          </w:tcPr>
          <w:p>
            <w:pPr>
              <w:spacing w:line="0" w:lineRule="atLeast"/>
              <w:jc w:val="center"/>
              <w:rPr>
                <w:rFonts w:cs="Times New Roman"/>
                <w:bCs/>
                <w:kern w:val="0"/>
                <w:sz w:val="13"/>
                <w:szCs w:val="13"/>
              </w:rPr>
            </w:pPr>
            <w:r>
              <w:rPr>
                <w:rFonts w:hint="eastAsia" w:cs="Times New Roman"/>
                <w:bCs/>
                <w:kern w:val="0"/>
                <w:sz w:val="13"/>
                <w:szCs w:val="13"/>
              </w:rPr>
              <w:t>混合气保护</w:t>
            </w:r>
          </w:p>
        </w:tc>
      </w:tr>
    </w:tbl>
    <w:p>
      <w:pPr>
        <w:spacing w:line="0" w:lineRule="atLeast"/>
      </w:pPr>
    </w:p>
    <w:p>
      <w:pPr>
        <w:pStyle w:val="89"/>
      </w:pPr>
    </w:p>
    <w:p>
      <w:pPr>
        <w:pStyle w:val="89"/>
      </w:pPr>
    </w:p>
    <w:p>
      <w:pPr>
        <w:pStyle w:val="89"/>
      </w:pPr>
    </w:p>
    <w:p>
      <w:pPr>
        <w:pStyle w:val="89"/>
      </w:pPr>
    </w:p>
    <w:p>
      <w:pPr>
        <w:pStyle w:val="89"/>
      </w:pPr>
    </w:p>
    <w:p>
      <w:pPr>
        <w:pStyle w:val="2"/>
        <w:spacing w:before="120" w:after="120"/>
        <w:rPr>
          <w:rFonts w:asciiTheme="minorEastAsia" w:hAnsiTheme="minorEastAsia"/>
          <w:b w:val="0"/>
        </w:rPr>
      </w:pPr>
      <w:bookmarkStart w:id="47" w:name="_Toc159400082"/>
      <w:r>
        <w:rPr>
          <w:rFonts w:hint="eastAsia"/>
        </w:rPr>
        <w:t>附录</w:t>
      </w:r>
      <w:r>
        <w:t>B</w:t>
      </w:r>
      <w:r>
        <w:rPr>
          <w:rFonts w:hint="eastAsia"/>
        </w:rPr>
        <w:t>：穹顶梁、衬板及承压环焊接工艺参数推荐表</w:t>
      </w:r>
      <w:bookmarkEnd w:id="47"/>
    </w:p>
    <w:p>
      <w:pPr>
        <w:spacing w:line="312" w:lineRule="exact"/>
        <w:jc w:val="center"/>
        <w:rPr>
          <w:rFonts w:asciiTheme="minorEastAsia" w:hAnsiTheme="minorEastAsia"/>
          <w:b/>
        </w:rPr>
      </w:pPr>
      <w:r>
        <w:rPr>
          <w:rFonts w:hint="eastAsia" w:asciiTheme="minorEastAsia" w:hAnsiTheme="minorEastAsia"/>
          <w:b/>
        </w:rPr>
        <w:t xml:space="preserve">附录 </w:t>
      </w:r>
      <w:r>
        <w:rPr>
          <w:rFonts w:asciiTheme="minorEastAsia" w:hAnsiTheme="minorEastAsia"/>
          <w:b/>
        </w:rPr>
        <w:t xml:space="preserve">B </w:t>
      </w:r>
      <w:r>
        <w:rPr>
          <w:rFonts w:hint="eastAsia" w:asciiTheme="minorEastAsia" w:hAnsiTheme="minorEastAsia"/>
          <w:b/>
        </w:rPr>
        <w:t>穹顶梁、衬板及承压环焊接工艺参数推荐表</w:t>
      </w:r>
    </w:p>
    <w:p>
      <w:pPr>
        <w:spacing w:line="312" w:lineRule="exact"/>
        <w:jc w:val="center"/>
        <w:rPr>
          <w:rFonts w:asciiTheme="minorEastAsia" w:hAnsiTheme="minorEastAsia"/>
        </w:rPr>
      </w:pPr>
      <w:r>
        <w:rPr>
          <w:rFonts w:hint="eastAsia" w:asciiTheme="minorEastAsia" w:hAnsiTheme="minorEastAsia"/>
        </w:rPr>
        <w:t>（资料性附录）</w:t>
      </w:r>
    </w:p>
    <w:tbl>
      <w:tblPr>
        <w:tblStyle w:val="32"/>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
        <w:gridCol w:w="1588"/>
        <w:gridCol w:w="1585"/>
        <w:gridCol w:w="666"/>
        <w:gridCol w:w="752"/>
        <w:gridCol w:w="850"/>
        <w:gridCol w:w="993"/>
        <w:gridCol w:w="850"/>
        <w:gridCol w:w="992"/>
        <w:gridCol w:w="709"/>
        <w:gridCol w:w="851"/>
        <w:gridCol w:w="708"/>
        <w:gridCol w:w="993"/>
        <w:gridCol w:w="850"/>
        <w:gridCol w:w="851"/>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66"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序号</w:t>
            </w:r>
          </w:p>
        </w:tc>
        <w:tc>
          <w:tcPr>
            <w:tcW w:w="158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焊件名称</w:t>
            </w:r>
          </w:p>
        </w:tc>
        <w:tc>
          <w:tcPr>
            <w:tcW w:w="1585"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焊接部位</w:t>
            </w:r>
          </w:p>
        </w:tc>
        <w:tc>
          <w:tcPr>
            <w:tcW w:w="666"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焊缝位置</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焊接方法</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焊丝牌号</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焊丝型号</w:t>
            </w:r>
          </w:p>
        </w:tc>
        <w:tc>
          <w:tcPr>
            <w:tcW w:w="850" w:type="dxa"/>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焊丝直径</w:t>
            </w:r>
            <w:r>
              <w:rPr>
                <w:rFonts w:hint="eastAsia" w:cs="Times New Roman" w:asciiTheme="majorEastAsia" w:hAnsiTheme="majorEastAsia" w:eastAsiaTheme="majorEastAsia"/>
                <w:kern w:val="0"/>
                <w:sz w:val="15"/>
                <w:szCs w:val="15"/>
              </w:rPr>
              <w:br w:type="textWrapping"/>
            </w:r>
            <w:r>
              <w:rPr>
                <w:rFonts w:hint="eastAsia" w:cs="Times New Roman" w:asciiTheme="majorEastAsia" w:hAnsiTheme="majorEastAsia" w:eastAsiaTheme="majorEastAsia"/>
                <w:kern w:val="0"/>
                <w:sz w:val="15"/>
                <w:szCs w:val="15"/>
              </w:rPr>
              <w:t>（mm）</w:t>
            </w:r>
          </w:p>
        </w:tc>
        <w:tc>
          <w:tcPr>
            <w:tcW w:w="99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坡口类型</w:t>
            </w:r>
          </w:p>
        </w:tc>
        <w:tc>
          <w:tcPr>
            <w:tcW w:w="709"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垫板/清根</w:t>
            </w:r>
          </w:p>
        </w:tc>
        <w:tc>
          <w:tcPr>
            <w:tcW w:w="851" w:type="dxa"/>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电流</w:t>
            </w:r>
            <w:r>
              <w:rPr>
                <w:rFonts w:hint="eastAsia" w:cs="Times New Roman" w:asciiTheme="majorEastAsia" w:hAnsiTheme="majorEastAsia" w:eastAsiaTheme="majorEastAsia"/>
                <w:kern w:val="0"/>
                <w:sz w:val="15"/>
                <w:szCs w:val="15"/>
              </w:rPr>
              <w:br w:type="textWrapping"/>
            </w:r>
            <w:r>
              <w:rPr>
                <w:rFonts w:hint="eastAsia" w:cs="Times New Roman" w:asciiTheme="majorEastAsia" w:hAnsiTheme="majorEastAsia" w:eastAsiaTheme="majorEastAsia"/>
                <w:kern w:val="0"/>
                <w:sz w:val="15"/>
                <w:szCs w:val="15"/>
              </w:rPr>
              <w:t>（A）</w:t>
            </w:r>
          </w:p>
        </w:tc>
        <w:tc>
          <w:tcPr>
            <w:tcW w:w="708" w:type="dxa"/>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电压</w:t>
            </w:r>
            <w:r>
              <w:rPr>
                <w:rFonts w:hint="eastAsia" w:cs="Times New Roman" w:asciiTheme="majorEastAsia" w:hAnsiTheme="majorEastAsia" w:eastAsiaTheme="majorEastAsia"/>
                <w:kern w:val="0"/>
                <w:sz w:val="15"/>
                <w:szCs w:val="15"/>
              </w:rPr>
              <w:br w:type="textWrapping"/>
            </w:r>
            <w:r>
              <w:rPr>
                <w:rFonts w:hint="eastAsia" w:cs="Times New Roman" w:asciiTheme="majorEastAsia" w:hAnsiTheme="majorEastAsia" w:eastAsiaTheme="majorEastAsia"/>
                <w:kern w:val="0"/>
                <w:sz w:val="15"/>
                <w:szCs w:val="15"/>
              </w:rPr>
              <w:t>（V）</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气体类型</w:t>
            </w:r>
          </w:p>
        </w:tc>
        <w:tc>
          <w:tcPr>
            <w:tcW w:w="850" w:type="dxa"/>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气体成份</w:t>
            </w:r>
            <w:r>
              <w:rPr>
                <w:rFonts w:hint="eastAsia" w:cs="Times New Roman" w:asciiTheme="majorEastAsia" w:hAnsiTheme="majorEastAsia" w:eastAsiaTheme="majorEastAsia"/>
                <w:kern w:val="0"/>
                <w:sz w:val="15"/>
                <w:szCs w:val="15"/>
              </w:rPr>
              <w:br w:type="textWrapping"/>
            </w:r>
            <w:r>
              <w:rPr>
                <w:rFonts w:hint="eastAsia" w:cs="Times New Roman" w:asciiTheme="majorEastAsia" w:hAnsiTheme="majorEastAsia" w:eastAsiaTheme="majorEastAsia"/>
                <w:kern w:val="0"/>
                <w:sz w:val="15"/>
                <w:szCs w:val="15"/>
              </w:rPr>
              <w:t>（%）</w:t>
            </w:r>
          </w:p>
        </w:tc>
        <w:tc>
          <w:tcPr>
            <w:tcW w:w="851" w:type="dxa"/>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气体流量</w:t>
            </w:r>
            <w:r>
              <w:rPr>
                <w:rFonts w:hint="eastAsia" w:cs="Times New Roman" w:asciiTheme="majorEastAsia" w:hAnsiTheme="majorEastAsia" w:eastAsiaTheme="majorEastAsia"/>
                <w:kern w:val="0"/>
                <w:sz w:val="15"/>
                <w:szCs w:val="15"/>
              </w:rPr>
              <w:br w:type="textWrapping"/>
            </w:r>
            <w:r>
              <w:rPr>
                <w:rFonts w:hint="eastAsia" w:cs="Times New Roman" w:asciiTheme="majorEastAsia" w:hAnsiTheme="majorEastAsia" w:eastAsiaTheme="majorEastAsia"/>
                <w:kern w:val="0"/>
                <w:sz w:val="15"/>
                <w:szCs w:val="15"/>
              </w:rPr>
              <w:t>(ml/min)</w:t>
            </w:r>
          </w:p>
        </w:tc>
        <w:tc>
          <w:tcPr>
            <w:tcW w:w="124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焊缝状态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径向梁与径向梁焊接</w:t>
            </w:r>
          </w:p>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上翼板与上翼板焊接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1G</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V型对接焊缝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垫板</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25~27</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w:t>
            </w:r>
            <w:r>
              <w:rPr>
                <w:rFonts w:hint="eastAsia" w:cs="Times New Roman" w:asciiTheme="majorEastAsia" w:hAnsiTheme="majorEastAsia" w:eastAsiaTheme="majorEastAsia"/>
                <w:kern w:val="0"/>
                <w:sz w:val="15"/>
                <w:szCs w:val="15"/>
                <w:vertAlign w:val="subscript"/>
              </w:rPr>
              <w:t>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上翼板焊缝磨平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下翼板与下翼板焊接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1G</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V型对接焊缝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垫板</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25~27</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腹板与腹板焊接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3G</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V型对接焊缝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清根</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160~170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21~23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5</w:t>
            </w:r>
            <w:r>
              <w:rPr>
                <w:rFonts w:hint="eastAsia" w:cs="Times New Roman" w:asciiTheme="majorEastAsia" w:hAnsiTheme="majorEastAsia" w:eastAsiaTheme="majorEastAsia"/>
                <w:kern w:val="0"/>
                <w:sz w:val="15"/>
                <w:szCs w:val="15"/>
              </w:rPr>
              <w:t>0~1</w:t>
            </w:r>
            <w:r>
              <w:rPr>
                <w:rFonts w:cs="Times New Roman" w:asciiTheme="majorEastAsia" w:hAnsiTheme="majorEastAsia" w:eastAsiaTheme="majorEastAsia"/>
                <w:kern w:val="0"/>
                <w:sz w:val="15"/>
                <w:szCs w:val="15"/>
              </w:rPr>
              <w:t>6</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19</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1</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径向梁与环向梁焊接</w:t>
            </w:r>
          </w:p>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上翼板与上翼板焊接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1G</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V型对接焊缝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垫板</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25~27</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上翼板焊缝磨平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下翼板与下翼板焊接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1G</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单边V型对接焊缝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垫板</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25~27</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腹板与腹板焊接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w:t>
            </w:r>
            <w:r>
              <w:rPr>
                <w:rFonts w:cs="Times New Roman" w:asciiTheme="majorEastAsia" w:hAnsiTheme="majorEastAsia" w:eastAsiaTheme="majorEastAsia"/>
                <w:kern w:val="0"/>
                <w:sz w:val="15"/>
                <w:szCs w:val="15"/>
              </w:rPr>
              <w:t>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160~170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21~23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5</w:t>
            </w:r>
            <w:r>
              <w:rPr>
                <w:rFonts w:hint="eastAsia" w:cs="Times New Roman" w:asciiTheme="majorEastAsia" w:hAnsiTheme="majorEastAsia" w:eastAsiaTheme="majorEastAsia"/>
                <w:kern w:val="0"/>
                <w:sz w:val="15"/>
                <w:szCs w:val="15"/>
              </w:rPr>
              <w:t>0~1</w:t>
            </w:r>
            <w:r>
              <w:rPr>
                <w:rFonts w:cs="Times New Roman" w:asciiTheme="majorEastAsia" w:hAnsiTheme="majorEastAsia" w:eastAsiaTheme="majorEastAsia"/>
                <w:kern w:val="0"/>
                <w:sz w:val="15"/>
                <w:szCs w:val="15"/>
              </w:rPr>
              <w:t>6</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19</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1</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径向梁与衬板焊接</w:t>
            </w:r>
          </w:p>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上翼板与衬板焊接</w:t>
            </w:r>
          </w:p>
          <w:p>
            <w:pPr>
              <w:spacing w:line="0" w:lineRule="atLeast"/>
              <w:jc w:val="center"/>
              <w:rPr>
                <w:rFonts w:cs="Times New Roman" w:asciiTheme="majorEastAsia" w:hAnsiTheme="majorEastAsia" w:eastAsiaTheme="majorEastAsia"/>
                <w:kern w:val="0"/>
                <w:sz w:val="15"/>
                <w:szCs w:val="15"/>
              </w:rPr>
            </w:pP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w:t>
            </w:r>
            <w:r>
              <w:rPr>
                <w:rFonts w:hint="eastAsia" w:cs="Times New Roman" w:asciiTheme="majorEastAsia" w:hAnsiTheme="majorEastAsia" w:eastAsiaTheme="majorEastAsia"/>
                <w:kern w:val="0"/>
                <w:sz w:val="15"/>
                <w:szCs w:val="15"/>
              </w:rPr>
              <w:t>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180~190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23~24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4F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24~26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20</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2</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4</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环向梁与衬板焊接</w:t>
            </w: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上翼板与衬板焊接</w:t>
            </w:r>
          </w:p>
          <w:p>
            <w:pPr>
              <w:spacing w:line="0" w:lineRule="atLeast"/>
              <w:jc w:val="center"/>
              <w:rPr>
                <w:rFonts w:cs="Times New Roman" w:asciiTheme="majorEastAsia" w:hAnsiTheme="majorEastAsia" w:eastAsiaTheme="majorEastAsia"/>
                <w:kern w:val="0"/>
                <w:sz w:val="15"/>
                <w:szCs w:val="15"/>
              </w:rPr>
            </w:pP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w:t>
            </w:r>
            <w:r>
              <w:rPr>
                <w:rFonts w:hint="eastAsia" w:cs="Times New Roman" w:asciiTheme="majorEastAsia" w:hAnsiTheme="majorEastAsia" w:eastAsiaTheme="majorEastAsia"/>
                <w:kern w:val="0"/>
                <w:sz w:val="15"/>
                <w:szCs w:val="15"/>
              </w:rPr>
              <w:t>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180~190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23~24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20</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2</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4F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24~26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70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20</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2</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5</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衬板与衬板焊接</w:t>
            </w:r>
          </w:p>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衬板与衬板焊接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180~190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23~24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衬板与衬板三叠焊缝焊接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w:t>
            </w:r>
            <w:r>
              <w:rPr>
                <w:rFonts w:hint="eastAsia" w:cs="Times New Roman" w:asciiTheme="majorEastAsia" w:hAnsiTheme="majorEastAsia" w:eastAsiaTheme="majorEastAsia"/>
                <w:kern w:val="0"/>
                <w:sz w:val="15"/>
                <w:szCs w:val="15"/>
              </w:rPr>
              <w:t>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180~190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23~24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6</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承压圈竖板与承压圈环板焊接</w:t>
            </w:r>
          </w:p>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承压圈竖板与承压圈环板内侧预制焊接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2FG+2F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Y型</w:t>
            </w:r>
            <w:r>
              <w:rPr>
                <w:rFonts w:cs="Times New Roman" w:asciiTheme="majorEastAsia" w:hAnsiTheme="majorEastAsia" w:eastAsiaTheme="majorEastAsia"/>
                <w:kern w:val="0"/>
                <w:sz w:val="15"/>
                <w:szCs w:val="15"/>
              </w:rPr>
              <w:t>对接</w:t>
            </w:r>
            <w:r>
              <w:rPr>
                <w:rFonts w:hint="eastAsia" w:cs="Times New Roman" w:asciiTheme="majorEastAsia" w:hAnsiTheme="majorEastAsia" w:eastAsiaTheme="majorEastAsia"/>
                <w:kern w:val="0"/>
                <w:sz w:val="15"/>
                <w:szCs w:val="15"/>
              </w:rPr>
              <w:t>焊</w:t>
            </w:r>
            <w:r>
              <w:rPr>
                <w:rFonts w:cs="Times New Roman" w:asciiTheme="majorEastAsia" w:hAnsiTheme="majorEastAsia" w:eastAsiaTheme="majorEastAsia"/>
                <w:kern w:val="0"/>
                <w:sz w:val="15"/>
                <w:szCs w:val="15"/>
              </w:rPr>
              <w:t>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24~26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承压圈竖板与承压圈环板外侧预制焊接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24~26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7</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承压圈竖板与承压圈竖板焊接</w:t>
            </w:r>
          </w:p>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承压圈竖板与承压圈竖板安装焊接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3G</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X</w:t>
            </w:r>
            <w:r>
              <w:rPr>
                <w:rFonts w:hint="eastAsia" w:cs="Times New Roman" w:asciiTheme="majorEastAsia" w:hAnsiTheme="majorEastAsia" w:eastAsiaTheme="majorEastAsia"/>
                <w:kern w:val="0"/>
                <w:sz w:val="15"/>
                <w:szCs w:val="15"/>
              </w:rPr>
              <w:t>型对接焊缝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180~190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23~24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6</w:t>
            </w:r>
            <w:r>
              <w:rPr>
                <w:rFonts w:hint="eastAsia" w:cs="Times New Roman" w:asciiTheme="majorEastAsia" w:hAnsiTheme="majorEastAsia" w:eastAsiaTheme="majorEastAsia"/>
                <w:kern w:val="0"/>
                <w:sz w:val="15"/>
                <w:szCs w:val="15"/>
              </w:rPr>
              <w:t>0~1</w:t>
            </w:r>
            <w:r>
              <w:rPr>
                <w:rFonts w:cs="Times New Roman" w:asciiTheme="majorEastAsia" w:hAnsiTheme="majorEastAsia" w:eastAsiaTheme="majorEastAsia"/>
                <w:kern w:val="0"/>
                <w:sz w:val="15"/>
                <w:szCs w:val="15"/>
              </w:rPr>
              <w:t>7</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20</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承压圈环板与承压圈环板安装焊接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4G+1G</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X</w:t>
            </w:r>
            <w:r>
              <w:rPr>
                <w:rFonts w:hint="eastAsia" w:cs="Times New Roman" w:asciiTheme="majorEastAsia" w:hAnsiTheme="majorEastAsia" w:eastAsiaTheme="majorEastAsia"/>
                <w:kern w:val="0"/>
                <w:sz w:val="15"/>
                <w:szCs w:val="15"/>
              </w:rPr>
              <w:t>型对接焊</w:t>
            </w:r>
            <w:r>
              <w:rPr>
                <w:rFonts w:cs="Times New Roman" w:asciiTheme="majorEastAsia" w:hAnsiTheme="majorEastAsia" w:eastAsiaTheme="majorEastAsia"/>
                <w:kern w:val="0"/>
                <w:sz w:val="15"/>
                <w:szCs w:val="15"/>
              </w:rPr>
              <w:t>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24~26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仰焊缝位置磨平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8</w:t>
            </w:r>
          </w:p>
        </w:tc>
        <w:tc>
          <w:tcPr>
            <w:tcW w:w="1588"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承压圈竖板与承压圈环板焊接</w:t>
            </w:r>
          </w:p>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承压圈竖板与承压圈环板外侧安装焊接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4F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角焊缝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180~190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23~24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7</w:t>
            </w:r>
            <w:r>
              <w:rPr>
                <w:rFonts w:hint="eastAsia" w:cs="Times New Roman" w:asciiTheme="majorEastAsia" w:hAnsiTheme="majorEastAsia" w:eastAsiaTheme="majorEastAsia"/>
                <w:kern w:val="0"/>
                <w:sz w:val="15"/>
                <w:szCs w:val="15"/>
              </w:rPr>
              <w:t>0~1</w:t>
            </w:r>
            <w:r>
              <w:rPr>
                <w:rFonts w:cs="Times New Roman" w:asciiTheme="majorEastAsia" w:hAnsiTheme="majorEastAsia" w:eastAsiaTheme="majorEastAsia"/>
                <w:kern w:val="0"/>
                <w:sz w:val="15"/>
                <w:szCs w:val="15"/>
              </w:rPr>
              <w:t>8</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20</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3</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承压圈竖板与承压圈环板内侧安装焊接</w:t>
            </w:r>
          </w:p>
        </w:tc>
        <w:tc>
          <w:tcPr>
            <w:tcW w:w="666"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w:t>
            </w:r>
            <w:r>
              <w:rPr>
                <w:rFonts w:hint="eastAsia" w:cs="Times New Roman" w:asciiTheme="majorEastAsia" w:hAnsiTheme="majorEastAsia" w:eastAsiaTheme="majorEastAsia"/>
                <w:kern w:val="0"/>
                <w:sz w:val="15"/>
                <w:szCs w:val="15"/>
              </w:rPr>
              <w:t>FG+4F</w:t>
            </w: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FCAW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GFL-71Ni</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E71T-1C-J</w:t>
            </w:r>
          </w:p>
        </w:tc>
        <w:tc>
          <w:tcPr>
            <w:tcW w:w="85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Ø1.2</w:t>
            </w:r>
          </w:p>
        </w:tc>
        <w:tc>
          <w:tcPr>
            <w:tcW w:w="992"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Y型</w:t>
            </w:r>
            <w:r>
              <w:rPr>
                <w:rFonts w:cs="Times New Roman" w:asciiTheme="majorEastAsia" w:hAnsiTheme="majorEastAsia" w:eastAsiaTheme="majorEastAsia"/>
                <w:kern w:val="0"/>
                <w:sz w:val="15"/>
                <w:szCs w:val="15"/>
              </w:rPr>
              <w:t>对</w:t>
            </w:r>
            <w:r>
              <w:rPr>
                <w:rFonts w:hint="eastAsia" w:cs="Times New Roman" w:asciiTheme="majorEastAsia" w:hAnsiTheme="majorEastAsia" w:eastAsiaTheme="majorEastAsia"/>
                <w:kern w:val="0"/>
                <w:sz w:val="15"/>
                <w:szCs w:val="15"/>
              </w:rPr>
              <w:t>接</w:t>
            </w:r>
            <w:r>
              <w:rPr>
                <w:rFonts w:cs="Times New Roman" w:asciiTheme="majorEastAsia" w:hAnsiTheme="majorEastAsia" w:eastAsiaTheme="majorEastAsia"/>
                <w:kern w:val="0"/>
                <w:sz w:val="15"/>
                <w:szCs w:val="15"/>
              </w:rPr>
              <w:t>焊缝</w:t>
            </w:r>
          </w:p>
        </w:tc>
        <w:tc>
          <w:tcPr>
            <w:tcW w:w="709"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　</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190~200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24~26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25</w:t>
            </w:r>
          </w:p>
        </w:tc>
        <w:tc>
          <w:tcPr>
            <w:tcW w:w="1240" w:type="dxa"/>
            <w:vMerge w:val="restart"/>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原始焊缝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66" w:type="dxa"/>
            <w:vMerge w:val="continue"/>
            <w:vAlign w:val="center"/>
          </w:tcPr>
          <w:p>
            <w:pPr>
              <w:spacing w:line="0" w:lineRule="atLeast"/>
              <w:jc w:val="center"/>
              <w:rPr>
                <w:rFonts w:cs="Times New Roman" w:asciiTheme="majorEastAsia" w:hAnsiTheme="majorEastAsia" w:eastAsiaTheme="majorEastAsia"/>
                <w:kern w:val="0"/>
                <w:sz w:val="15"/>
                <w:szCs w:val="15"/>
              </w:rPr>
            </w:pPr>
          </w:p>
        </w:tc>
        <w:tc>
          <w:tcPr>
            <w:tcW w:w="1588"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1585"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666"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52"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GMAW</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CHW-50C6</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ER70S-6</w:t>
            </w:r>
          </w:p>
        </w:tc>
        <w:tc>
          <w:tcPr>
            <w:tcW w:w="85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992"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709"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80</w:t>
            </w:r>
            <w:r>
              <w:rPr>
                <w:rFonts w:hint="eastAsia" w:cs="Times New Roman" w:asciiTheme="majorEastAsia" w:hAnsiTheme="majorEastAsia" w:eastAsiaTheme="majorEastAsia"/>
                <w:kern w:val="0"/>
                <w:sz w:val="15"/>
                <w:szCs w:val="15"/>
              </w:rPr>
              <w:t>~1</w:t>
            </w:r>
            <w:r>
              <w:rPr>
                <w:rFonts w:cs="Times New Roman" w:asciiTheme="majorEastAsia" w:hAnsiTheme="majorEastAsia" w:eastAsiaTheme="majorEastAsia"/>
                <w:kern w:val="0"/>
                <w:sz w:val="15"/>
                <w:szCs w:val="15"/>
              </w:rPr>
              <w:t>9</w:t>
            </w:r>
            <w:r>
              <w:rPr>
                <w:rFonts w:hint="eastAsia" w:cs="Times New Roman" w:asciiTheme="majorEastAsia" w:hAnsiTheme="majorEastAsia" w:eastAsiaTheme="majorEastAsia"/>
                <w:kern w:val="0"/>
                <w:sz w:val="15"/>
                <w:szCs w:val="15"/>
              </w:rPr>
              <w:t>0</w:t>
            </w:r>
          </w:p>
        </w:tc>
        <w:tc>
          <w:tcPr>
            <w:tcW w:w="708" w:type="dxa"/>
            <w:noWrap/>
            <w:vAlign w:val="center"/>
          </w:tcPr>
          <w:p>
            <w:pPr>
              <w:spacing w:line="0" w:lineRule="atLeast"/>
              <w:jc w:val="center"/>
              <w:rPr>
                <w:rFonts w:cs="Times New Roman" w:asciiTheme="majorEastAsia" w:hAnsiTheme="majorEastAsia" w:eastAsiaTheme="majorEastAsia"/>
                <w:kern w:val="0"/>
                <w:sz w:val="15"/>
                <w:szCs w:val="15"/>
              </w:rPr>
            </w:pPr>
            <w:r>
              <w:rPr>
                <w:rFonts w:cs="Times New Roman" w:asciiTheme="majorEastAsia" w:hAnsiTheme="majorEastAsia" w:eastAsiaTheme="majorEastAsia"/>
                <w:kern w:val="0"/>
                <w:sz w:val="15"/>
                <w:szCs w:val="15"/>
              </w:rPr>
              <w:t>21</w:t>
            </w:r>
            <w:r>
              <w:rPr>
                <w:rFonts w:hint="eastAsia" w:cs="Times New Roman" w:asciiTheme="majorEastAsia" w:hAnsiTheme="majorEastAsia" w:eastAsiaTheme="majorEastAsia"/>
                <w:kern w:val="0"/>
                <w:sz w:val="15"/>
                <w:szCs w:val="15"/>
              </w:rPr>
              <w:t>~2</w:t>
            </w:r>
            <w:r>
              <w:rPr>
                <w:rFonts w:cs="Times New Roman" w:asciiTheme="majorEastAsia" w:hAnsiTheme="majorEastAsia" w:eastAsiaTheme="majorEastAsia"/>
                <w:kern w:val="0"/>
                <w:sz w:val="15"/>
                <w:szCs w:val="15"/>
              </w:rPr>
              <w:t>4</w:t>
            </w:r>
          </w:p>
        </w:tc>
        <w:tc>
          <w:tcPr>
            <w:tcW w:w="993"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CO2</w:t>
            </w:r>
            <w:r>
              <w:rPr>
                <w:rFonts w:cs="Times New Roman" w:asciiTheme="majorEastAsia" w:hAnsiTheme="majorEastAsia" w:eastAsiaTheme="majorEastAsia"/>
                <w:kern w:val="0"/>
                <w:sz w:val="15"/>
                <w:szCs w:val="15"/>
              </w:rPr>
              <w:t>/</w:t>
            </w:r>
            <w:r>
              <w:rPr>
                <w:rFonts w:hint="eastAsia" w:cs="Times New Roman" w:asciiTheme="majorEastAsia" w:hAnsiTheme="majorEastAsia" w:eastAsiaTheme="majorEastAsia"/>
                <w:kern w:val="0"/>
                <w:sz w:val="15"/>
                <w:szCs w:val="15"/>
              </w:rPr>
              <w:t>混合气</w:t>
            </w:r>
          </w:p>
        </w:tc>
        <w:tc>
          <w:tcPr>
            <w:tcW w:w="850"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≥99.9</w:t>
            </w:r>
          </w:p>
        </w:tc>
        <w:tc>
          <w:tcPr>
            <w:tcW w:w="851" w:type="dxa"/>
            <w:noWrap/>
            <w:vAlign w:val="center"/>
          </w:tcPr>
          <w:p>
            <w:pPr>
              <w:spacing w:line="0" w:lineRule="atLeast"/>
              <w:jc w:val="center"/>
              <w:rPr>
                <w:rFonts w:cs="Times New Roman" w:asciiTheme="majorEastAsia" w:hAnsiTheme="majorEastAsia" w:eastAsiaTheme="majorEastAsia"/>
                <w:kern w:val="0"/>
                <w:sz w:val="15"/>
                <w:szCs w:val="15"/>
              </w:rPr>
            </w:pPr>
            <w:r>
              <w:rPr>
                <w:rFonts w:hint="eastAsia" w:cs="Times New Roman" w:asciiTheme="majorEastAsia" w:hAnsiTheme="majorEastAsia" w:eastAsiaTheme="majorEastAsia"/>
                <w:kern w:val="0"/>
                <w:sz w:val="15"/>
                <w:szCs w:val="15"/>
              </w:rPr>
              <w:t>30</w:t>
            </w:r>
          </w:p>
        </w:tc>
        <w:tc>
          <w:tcPr>
            <w:tcW w:w="1240" w:type="dxa"/>
            <w:vMerge w:val="continue"/>
            <w:noWrap/>
            <w:vAlign w:val="center"/>
          </w:tcPr>
          <w:p>
            <w:pPr>
              <w:spacing w:line="0" w:lineRule="atLeast"/>
              <w:jc w:val="center"/>
              <w:rPr>
                <w:rFonts w:cs="Times New Roman" w:asciiTheme="majorEastAsia" w:hAnsiTheme="majorEastAsia" w:eastAsiaTheme="majorEastAsia"/>
                <w:kern w:val="0"/>
                <w:sz w:val="15"/>
                <w:szCs w:val="15"/>
              </w:rPr>
            </w:pPr>
          </w:p>
        </w:tc>
      </w:tr>
    </w:tbl>
    <w:p>
      <w:pPr>
        <w:spacing w:line="312" w:lineRule="exact"/>
        <w:jc w:val="center"/>
        <w:rPr>
          <w:rFonts w:asciiTheme="minorEastAsia" w:hAnsiTheme="minorEastAsia"/>
        </w:rPr>
      </w:pPr>
    </w:p>
    <w:p>
      <w:pPr>
        <w:spacing w:line="312" w:lineRule="exact"/>
        <w:jc w:val="center"/>
        <w:rPr>
          <w:rFonts w:asciiTheme="minorEastAsia" w:hAnsiTheme="minorEastAsia"/>
        </w:rPr>
      </w:pPr>
    </w:p>
    <w:p>
      <w:pPr>
        <w:pStyle w:val="89"/>
        <w:sectPr>
          <w:pgSz w:w="16838" w:h="11906" w:orient="landscape"/>
          <w:pgMar w:top="1797" w:right="1440" w:bottom="1797" w:left="1440" w:header="851" w:footer="992" w:gutter="0"/>
          <w:pgNumType w:start="1"/>
          <w:cols w:space="425" w:num="1"/>
          <w:docGrid w:linePitch="312" w:charSpace="0"/>
        </w:sectPr>
      </w:pPr>
    </w:p>
    <w:p>
      <w:pPr>
        <w:pStyle w:val="2"/>
        <w:spacing w:before="120" w:after="120"/>
      </w:pPr>
      <w:bookmarkStart w:id="48" w:name="_Toc159400083"/>
      <w:bookmarkStart w:id="49" w:name="_Toc136765880"/>
      <w:r>
        <w:rPr>
          <w:rFonts w:hint="eastAsia"/>
        </w:rPr>
        <w:t>附录C：穹顶梁结构组成结构示意图</w:t>
      </w:r>
      <w:bookmarkEnd w:id="48"/>
    </w:p>
    <w:p>
      <w:pPr>
        <w:jc w:val="center"/>
        <w:rPr>
          <w:rFonts w:asciiTheme="minorEastAsia" w:hAnsiTheme="minorEastAsia"/>
          <w:b/>
        </w:rPr>
      </w:pPr>
      <w:r>
        <w:rPr>
          <w:rFonts w:hint="eastAsia" w:asciiTheme="minorEastAsia" w:hAnsiTheme="minorEastAsia"/>
          <w:b/>
        </w:rPr>
        <w:t>附录C</w:t>
      </w:r>
      <w:r>
        <w:rPr>
          <w:rFonts w:asciiTheme="minorEastAsia" w:hAnsiTheme="minorEastAsia"/>
          <w:b/>
        </w:rPr>
        <w:t xml:space="preserve"> </w:t>
      </w:r>
      <w:r>
        <w:rPr>
          <w:rFonts w:hint="eastAsia" w:asciiTheme="minorEastAsia" w:hAnsiTheme="minorEastAsia"/>
          <w:b/>
        </w:rPr>
        <w:t>穹顶梁结构分布示意图</w:t>
      </w:r>
    </w:p>
    <w:p>
      <w:pPr>
        <w:jc w:val="center"/>
        <w:rPr>
          <w:rFonts w:eastAsia="黑体"/>
          <w:szCs w:val="44"/>
        </w:rPr>
      </w:pPr>
    </w:p>
    <w:p>
      <w:pPr>
        <w:jc w:val="center"/>
      </w:pPr>
      <w:r>
        <w:object>
          <v:shape id="_x0000_i1029" o:spt="75" type="#_x0000_t75" style="height:280.5pt;width:414pt;" o:ole="t" filled="f" o:preferrelative="t" stroked="f" coordsize="21600,21600">
            <v:path/>
            <v:fill on="f" focussize="0,0"/>
            <v:stroke on="f" joinstyle="miter"/>
            <v:imagedata r:id="rId14" cropleft="34537f" croptop="17653f" cropright="19223f" cropbottom="32805f" o:title=""/>
            <o:lock v:ext="edit" aspectratio="t"/>
            <w10:wrap type="none"/>
            <w10:anchorlock/>
          </v:shape>
          <o:OLEObject Type="Embed" ProgID="AutoCAD.Drawing.23" ShapeID="_x0000_i1029" DrawAspect="Content" ObjectID="_1468075729" r:id="rId13">
            <o:LockedField>false</o:LockedField>
          </o:OLEObject>
        </w:object>
      </w:r>
    </w:p>
    <w:p>
      <w:pPr>
        <w:jc w:val="center"/>
        <w:rPr>
          <w:rFonts w:eastAsia="黑体"/>
          <w:szCs w:val="44"/>
        </w:rPr>
      </w:pPr>
    </w:p>
    <w:p>
      <w:pPr>
        <w:pageBreakBefore/>
        <w:spacing w:before="600" w:after="520" w:line="360" w:lineRule="auto"/>
        <w:ind w:right="215"/>
        <w:jc w:val="center"/>
        <w:rPr>
          <w:rFonts w:ascii="黑体" w:hAnsi="宋体" w:eastAsia="黑体"/>
          <w:sz w:val="32"/>
          <w:szCs w:val="32"/>
        </w:rPr>
      </w:pPr>
      <w:r>
        <w:rPr>
          <w:rFonts w:hint="eastAsia" w:ascii="黑体" w:hAnsi="宋体" w:eastAsia="黑体"/>
          <w:sz w:val="32"/>
          <w:szCs w:val="32"/>
        </w:rPr>
        <w:t>本规范用词说明</w:t>
      </w:r>
      <w:bookmarkEnd w:id="49"/>
    </w:p>
    <w:p>
      <w:pPr>
        <w:spacing w:line="312" w:lineRule="exact"/>
        <w:ind w:right="215"/>
        <w:rPr>
          <w:rFonts w:asciiTheme="minorEastAsia" w:hAnsiTheme="minorEastAsia"/>
        </w:rPr>
      </w:pPr>
      <w:r>
        <w:rPr>
          <w:rFonts w:hint="eastAsia" w:asciiTheme="minorEastAsia" w:hAnsiTheme="minorEastAsia"/>
        </w:rPr>
        <w:t>1  为便于在执行本规范条文时区别对待，对于要求严格程度不同的用词说明如下：</w:t>
      </w:r>
    </w:p>
    <w:p>
      <w:pPr>
        <w:spacing w:line="312" w:lineRule="exact"/>
        <w:ind w:right="215" w:firstLine="840" w:firstLineChars="400"/>
        <w:rPr>
          <w:rFonts w:asciiTheme="minorEastAsia" w:hAnsiTheme="minorEastAsia"/>
        </w:rPr>
      </w:pPr>
      <w:r>
        <w:rPr>
          <w:rFonts w:asciiTheme="minorEastAsia" w:hAnsiTheme="minorEastAsia"/>
        </w:rPr>
        <w:t>1)</w:t>
      </w:r>
      <w:r>
        <w:rPr>
          <w:rFonts w:hint="eastAsia" w:asciiTheme="minorEastAsia" w:hAnsiTheme="minorEastAsia"/>
        </w:rPr>
        <w:t xml:space="preserve"> 表示很严格，非这样做不可的：</w:t>
      </w:r>
    </w:p>
    <w:p>
      <w:pPr>
        <w:spacing w:line="312" w:lineRule="exact"/>
        <w:ind w:right="215" w:firstLine="840" w:firstLineChars="400"/>
        <w:rPr>
          <w:rFonts w:asciiTheme="minorEastAsia" w:hAnsiTheme="minorEastAsia"/>
        </w:rPr>
      </w:pPr>
      <w:r>
        <w:rPr>
          <w:rFonts w:hint="eastAsia" w:asciiTheme="minorEastAsia" w:hAnsiTheme="minorEastAsia"/>
        </w:rPr>
        <w:t>正面词采用“必须”，反面词采用“严禁”；</w:t>
      </w:r>
    </w:p>
    <w:p>
      <w:pPr>
        <w:spacing w:line="312" w:lineRule="exact"/>
        <w:ind w:right="215" w:firstLine="840" w:firstLineChars="400"/>
        <w:rPr>
          <w:rFonts w:asciiTheme="minorEastAsia" w:hAnsiTheme="minorEastAsia"/>
        </w:rPr>
      </w:pPr>
      <w:r>
        <w:rPr>
          <w:rFonts w:hint="eastAsia" w:asciiTheme="minorEastAsia" w:hAnsiTheme="minorEastAsia"/>
        </w:rPr>
        <w:t>2</w:t>
      </w:r>
      <w:r>
        <w:rPr>
          <w:rFonts w:asciiTheme="minorEastAsia" w:hAnsiTheme="minorEastAsia"/>
        </w:rPr>
        <w:t>)</w:t>
      </w:r>
      <w:r>
        <w:rPr>
          <w:rFonts w:hint="eastAsia" w:asciiTheme="minorEastAsia" w:hAnsiTheme="minorEastAsia"/>
        </w:rPr>
        <w:t xml:space="preserve"> 表示严格，在正常情况下均这样做的：</w:t>
      </w:r>
    </w:p>
    <w:p>
      <w:pPr>
        <w:spacing w:line="312" w:lineRule="exact"/>
        <w:ind w:right="215" w:firstLine="840" w:firstLineChars="400"/>
        <w:rPr>
          <w:rFonts w:asciiTheme="minorEastAsia" w:hAnsiTheme="minorEastAsia"/>
        </w:rPr>
      </w:pPr>
      <w:r>
        <w:rPr>
          <w:rFonts w:hint="eastAsia" w:asciiTheme="minorEastAsia" w:hAnsiTheme="minorEastAsia"/>
        </w:rPr>
        <w:t>正面词采用“应”，反面词采用“不应”或“不得”；</w:t>
      </w:r>
    </w:p>
    <w:p>
      <w:pPr>
        <w:spacing w:line="312" w:lineRule="exact"/>
        <w:ind w:right="215" w:firstLine="840" w:firstLineChars="400"/>
        <w:rPr>
          <w:rFonts w:asciiTheme="minorEastAsia" w:hAnsiTheme="minorEastAsia"/>
        </w:rPr>
      </w:pPr>
      <w:r>
        <w:rPr>
          <w:rFonts w:hint="eastAsia" w:asciiTheme="minorEastAsia" w:hAnsiTheme="minorEastAsia"/>
        </w:rPr>
        <w:t>3）表示允许稍有选择，在条件许可时首先应这样做的：</w:t>
      </w:r>
    </w:p>
    <w:p>
      <w:pPr>
        <w:spacing w:line="312" w:lineRule="exact"/>
        <w:ind w:right="215" w:firstLine="840" w:firstLineChars="400"/>
        <w:rPr>
          <w:rFonts w:asciiTheme="minorEastAsia" w:hAnsiTheme="minorEastAsia"/>
        </w:rPr>
      </w:pPr>
      <w:r>
        <w:rPr>
          <w:rFonts w:hint="eastAsia" w:asciiTheme="minorEastAsia" w:hAnsiTheme="minorEastAsia"/>
        </w:rPr>
        <w:t>正面词采用“宜” ，反面词采用“不宜”；</w:t>
      </w:r>
    </w:p>
    <w:p>
      <w:pPr>
        <w:spacing w:line="312" w:lineRule="exact"/>
        <w:ind w:right="215" w:firstLine="840" w:firstLineChars="400"/>
        <w:rPr>
          <w:rFonts w:asciiTheme="minorEastAsia" w:hAnsiTheme="minorEastAsia"/>
        </w:rPr>
      </w:pPr>
      <w:r>
        <w:rPr>
          <w:rFonts w:hint="eastAsia" w:asciiTheme="minorEastAsia" w:hAnsiTheme="minorEastAsia"/>
        </w:rPr>
        <w:t xml:space="preserve"> 4）表示有选择，在一定条件下可以这样做的，采用“可”。</w:t>
      </w:r>
    </w:p>
    <w:p>
      <w:pPr>
        <w:spacing w:line="312" w:lineRule="exact"/>
        <w:ind w:right="215"/>
        <w:rPr>
          <w:rFonts w:asciiTheme="minorEastAsia" w:hAnsiTheme="minorEastAsia"/>
        </w:rPr>
      </w:pPr>
      <w:r>
        <w:rPr>
          <w:rFonts w:hint="eastAsia" w:asciiTheme="minorEastAsia" w:hAnsiTheme="minorEastAsia"/>
        </w:rPr>
        <w:t>2  条文中指明应按其他有关标准执行的写法为：“应符合</w:t>
      </w:r>
      <w:r>
        <w:rPr>
          <w:rFonts w:asciiTheme="minorEastAsia" w:hAnsiTheme="minorEastAsia"/>
        </w:rPr>
        <w:t>……</w:t>
      </w:r>
      <w:r>
        <w:rPr>
          <w:rFonts w:hint="eastAsia" w:asciiTheme="minorEastAsia" w:hAnsiTheme="minorEastAsia"/>
        </w:rPr>
        <w:t>.的规定”或“应按</w:t>
      </w:r>
      <w:r>
        <w:rPr>
          <w:rFonts w:asciiTheme="minorEastAsia" w:hAnsiTheme="minorEastAsia"/>
        </w:rPr>
        <w:t>……</w:t>
      </w:r>
      <w:r>
        <w:rPr>
          <w:rFonts w:hint="eastAsia" w:asciiTheme="minorEastAsia" w:hAnsiTheme="minorEastAsia"/>
        </w:rPr>
        <w:t>执行”。</w:t>
      </w: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420"/>
        <w:rPr>
          <w:rFonts w:ascii="宋体" w:hAnsi="宋体"/>
          <w:color w:val="000000"/>
          <w:sz w:val="21"/>
        </w:rPr>
      </w:pPr>
    </w:p>
    <w:p>
      <w:pPr>
        <w:pStyle w:val="65"/>
        <w:ind w:firstLineChars="71"/>
        <w:jc w:val="center"/>
        <w:rPr>
          <w:rFonts w:ascii="宋体" w:hAnsi="宋体"/>
          <w:b/>
          <w:color w:val="000000"/>
          <w:sz w:val="28"/>
          <w:szCs w:val="28"/>
        </w:rPr>
      </w:pPr>
    </w:p>
    <w:p>
      <w:pPr>
        <w:pStyle w:val="65"/>
        <w:ind w:firstLine="420"/>
        <w:rPr>
          <w:rFonts w:ascii="宋体" w:hAnsi="宋体"/>
          <w:color w:val="000000"/>
          <w:sz w:val="21"/>
        </w:rPr>
      </w:pPr>
    </w:p>
    <w:sectPr>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327733"/>
      <w:docPartObj>
        <w:docPartGallery w:val="autotext"/>
      </w:docPartObj>
    </w:sdtPr>
    <w:sdtContent>
      <w:p>
        <w:pPr>
          <w:pStyle w:val="19"/>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7"/>
      <w:lvlText w:val=""/>
      <w:lvlJc w:val="left"/>
      <w:pPr>
        <w:tabs>
          <w:tab w:val="left" w:pos="360"/>
        </w:tabs>
        <w:ind w:left="360" w:hanging="360" w:hangingChars="200"/>
      </w:pPr>
      <w:rPr>
        <w:rFonts w:hint="default" w:ascii="Wingdings" w:hAnsi="Wingdings"/>
      </w:rPr>
    </w:lvl>
  </w:abstractNum>
  <w:abstractNum w:abstractNumId="1">
    <w:nsid w:val="0F8D48C3"/>
    <w:multiLevelType w:val="multilevel"/>
    <w:tmpl w:val="0F8D48C3"/>
    <w:lvl w:ilvl="0" w:tentative="0">
      <w:start w:val="1"/>
      <w:numFmt w:val="lowerLetter"/>
      <w:lvlText w:val="%1)"/>
      <w:lvlJc w:val="left"/>
      <w:pPr>
        <w:ind w:left="567" w:hanging="14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D855B7"/>
    <w:multiLevelType w:val="multilevel"/>
    <w:tmpl w:val="1FD855B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27925A8"/>
    <w:multiLevelType w:val="multilevel"/>
    <w:tmpl w:val="227925A8"/>
    <w:lvl w:ilvl="0" w:tentative="0">
      <w:start w:val="1"/>
      <w:numFmt w:val="lowerLetter"/>
      <w:suff w:val="space"/>
      <w:lvlText w:val="%1)"/>
      <w:lvlJc w:val="left"/>
      <w:pPr>
        <w:ind w:left="0" w:firstLine="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D30272E"/>
    <w:multiLevelType w:val="multilevel"/>
    <w:tmpl w:val="3D30272E"/>
    <w:lvl w:ilvl="0" w:tentative="0">
      <w:start w:val="1"/>
      <w:numFmt w:val="decimal"/>
      <w:lvlText w:val="%1"/>
      <w:lvlJc w:val="left"/>
      <w:pPr>
        <w:ind w:left="360" w:hanging="360"/>
      </w:pPr>
      <w:rPr>
        <w:rFonts w:hint="default"/>
      </w:rPr>
    </w:lvl>
    <w:lvl w:ilvl="1" w:tentative="0">
      <w:start w:val="3"/>
      <w:numFmt w:val="decimal"/>
      <w:isLgl/>
      <w:lvlText w:val="%1.%2"/>
      <w:lvlJc w:val="left"/>
      <w:pPr>
        <w:ind w:left="840" w:hanging="840"/>
      </w:pPr>
      <w:rPr>
        <w:rFonts w:hint="default"/>
      </w:rPr>
    </w:lvl>
    <w:lvl w:ilvl="2" w:tentative="0">
      <w:start w:val="2"/>
      <w:numFmt w:val="decimal"/>
      <w:isLgl/>
      <w:lvlText w:val="%1.%2.%3"/>
      <w:lvlJc w:val="left"/>
      <w:pPr>
        <w:ind w:left="840" w:hanging="840"/>
      </w:pPr>
      <w:rPr>
        <w:rFonts w:hint="default"/>
      </w:rPr>
    </w:lvl>
    <w:lvl w:ilvl="3" w:tentative="0">
      <w:start w:val="2"/>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5">
    <w:nsid w:val="40442D47"/>
    <w:multiLevelType w:val="multilevel"/>
    <w:tmpl w:val="40442D4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8702BEF"/>
    <w:multiLevelType w:val="multilevel"/>
    <w:tmpl w:val="48702BEF"/>
    <w:lvl w:ilvl="0" w:tentative="0">
      <w:start w:val="1"/>
      <w:numFmt w:val="decimal"/>
      <w:pStyle w:val="10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7">
    <w:nsid w:val="51A97CCC"/>
    <w:multiLevelType w:val="multilevel"/>
    <w:tmpl w:val="51A97CCC"/>
    <w:lvl w:ilvl="0" w:tentative="0">
      <w:start w:val="1"/>
      <w:numFmt w:val="lowerLetter"/>
      <w:lvlText w:val="%1)"/>
      <w:lvlJc w:val="left"/>
      <w:pPr>
        <w:ind w:left="567" w:hanging="14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B10344A"/>
    <w:multiLevelType w:val="multilevel"/>
    <w:tmpl w:val="5B10344A"/>
    <w:lvl w:ilvl="0" w:tentative="0">
      <w:start w:val="9"/>
      <w:numFmt w:val="decimal"/>
      <w:lvlText w:val="%1"/>
      <w:lvlJc w:val="left"/>
      <w:pPr>
        <w:ind w:left="540" w:hanging="540"/>
      </w:pPr>
      <w:rPr>
        <w:rFonts w:hint="default"/>
      </w:rPr>
    </w:lvl>
    <w:lvl w:ilvl="1" w:tentative="0">
      <w:start w:val="4"/>
      <w:numFmt w:val="decimal"/>
      <w:lvlText w:val="%1.%2"/>
      <w:lvlJc w:val="left"/>
      <w:pPr>
        <w:ind w:left="540" w:hanging="540"/>
      </w:pPr>
      <w:rPr>
        <w:rFonts w:hint="default"/>
      </w:rPr>
    </w:lvl>
    <w:lvl w:ilvl="2" w:tentative="0">
      <w:start w:val="3"/>
      <w:numFmt w:val="decimal"/>
      <w:lvlText w:val="%1.%2.%3"/>
      <w:lvlJc w:val="left"/>
      <w:pPr>
        <w:ind w:left="720" w:hanging="720"/>
      </w:pPr>
      <w:rPr>
        <w:rFonts w:hint="default"/>
      </w:rPr>
    </w:lvl>
    <w:lvl w:ilvl="3" w:tentative="0">
      <w:start w:val="1"/>
      <w:numFmt w:val="decimal"/>
      <w:suff w:val="space"/>
      <w:lvlText w:val="%1.%2.%3.%4"/>
      <w:lvlJc w:val="left"/>
      <w:pPr>
        <w:ind w:left="0" w:firstLine="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71DB369E"/>
    <w:multiLevelType w:val="multilevel"/>
    <w:tmpl w:val="71DB369E"/>
    <w:lvl w:ilvl="0" w:tentative="0">
      <w:start w:val="1"/>
      <w:numFmt w:val="lowerLetter"/>
      <w:lvlText w:val="%1)"/>
      <w:lvlJc w:val="left"/>
      <w:pPr>
        <w:ind w:left="567" w:hanging="14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B9D029F"/>
    <w:multiLevelType w:val="multilevel"/>
    <w:tmpl w:val="7B9D029F"/>
    <w:lvl w:ilvl="0" w:tentative="0">
      <w:start w:val="1"/>
      <w:numFmt w:val="decimal"/>
      <w:pStyle w:val="105"/>
      <w:lvlText w:val="4.%1"/>
      <w:lvlJc w:val="left"/>
      <w:pPr>
        <w:ind w:left="420" w:hanging="420"/>
      </w:pPr>
      <w:rPr>
        <w:rFonts w:hint="default" w:ascii="Times New Roman" w:hAnsi="Times New Roman" w:eastAsia="宋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10"/>
  </w:num>
  <w:num w:numId="4">
    <w:abstractNumId w:val="4"/>
  </w:num>
  <w:num w:numId="5">
    <w:abstractNumId w:val="1"/>
  </w:num>
  <w:num w:numId="6">
    <w:abstractNumId w:val="7"/>
  </w:num>
  <w:num w:numId="7">
    <w:abstractNumId w:val="9"/>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3NjAzNGU0ZWJlYTZiZjIwZWY1NWExZGY5NmY3ZTkifQ=="/>
  </w:docVars>
  <w:rsids>
    <w:rsidRoot w:val="004C38D3"/>
    <w:rsid w:val="00000715"/>
    <w:rsid w:val="00000A7C"/>
    <w:rsid w:val="000023E6"/>
    <w:rsid w:val="00003E02"/>
    <w:rsid w:val="00004E80"/>
    <w:rsid w:val="00005D33"/>
    <w:rsid w:val="000060AB"/>
    <w:rsid w:val="0000676E"/>
    <w:rsid w:val="000067B3"/>
    <w:rsid w:val="00006A4C"/>
    <w:rsid w:val="00006D5E"/>
    <w:rsid w:val="0000774A"/>
    <w:rsid w:val="00007797"/>
    <w:rsid w:val="00007AFF"/>
    <w:rsid w:val="00007C4B"/>
    <w:rsid w:val="00007E93"/>
    <w:rsid w:val="00010007"/>
    <w:rsid w:val="0001046C"/>
    <w:rsid w:val="000107E3"/>
    <w:rsid w:val="0001125D"/>
    <w:rsid w:val="00011AB3"/>
    <w:rsid w:val="000120E3"/>
    <w:rsid w:val="00012D37"/>
    <w:rsid w:val="00013127"/>
    <w:rsid w:val="0001381E"/>
    <w:rsid w:val="00014C02"/>
    <w:rsid w:val="00014C06"/>
    <w:rsid w:val="000156BE"/>
    <w:rsid w:val="00015ED9"/>
    <w:rsid w:val="000161CA"/>
    <w:rsid w:val="00016364"/>
    <w:rsid w:val="000165FE"/>
    <w:rsid w:val="00016CFB"/>
    <w:rsid w:val="000201E4"/>
    <w:rsid w:val="0002049B"/>
    <w:rsid w:val="000208E0"/>
    <w:rsid w:val="00020FEF"/>
    <w:rsid w:val="000211B2"/>
    <w:rsid w:val="000219AA"/>
    <w:rsid w:val="00021A5D"/>
    <w:rsid w:val="00021AD3"/>
    <w:rsid w:val="0002553C"/>
    <w:rsid w:val="000255B7"/>
    <w:rsid w:val="000256B1"/>
    <w:rsid w:val="00025E26"/>
    <w:rsid w:val="00025EA8"/>
    <w:rsid w:val="0002605C"/>
    <w:rsid w:val="0002757A"/>
    <w:rsid w:val="000276F1"/>
    <w:rsid w:val="000278C2"/>
    <w:rsid w:val="00027C21"/>
    <w:rsid w:val="00030065"/>
    <w:rsid w:val="000300E7"/>
    <w:rsid w:val="000306CF"/>
    <w:rsid w:val="0003082F"/>
    <w:rsid w:val="00030BF4"/>
    <w:rsid w:val="00031FA0"/>
    <w:rsid w:val="0003211D"/>
    <w:rsid w:val="0003285C"/>
    <w:rsid w:val="00032DD9"/>
    <w:rsid w:val="00032E0B"/>
    <w:rsid w:val="000338D7"/>
    <w:rsid w:val="000349FC"/>
    <w:rsid w:val="00034E6F"/>
    <w:rsid w:val="000354CD"/>
    <w:rsid w:val="0003556B"/>
    <w:rsid w:val="000358AB"/>
    <w:rsid w:val="000358FF"/>
    <w:rsid w:val="000359D1"/>
    <w:rsid w:val="00035AF8"/>
    <w:rsid w:val="00036BCD"/>
    <w:rsid w:val="00037337"/>
    <w:rsid w:val="00040145"/>
    <w:rsid w:val="0004053F"/>
    <w:rsid w:val="000408C5"/>
    <w:rsid w:val="00040D1E"/>
    <w:rsid w:val="00040E71"/>
    <w:rsid w:val="00041692"/>
    <w:rsid w:val="0004255A"/>
    <w:rsid w:val="000425E1"/>
    <w:rsid w:val="00042DBD"/>
    <w:rsid w:val="00043578"/>
    <w:rsid w:val="00043C83"/>
    <w:rsid w:val="00044208"/>
    <w:rsid w:val="00044D5D"/>
    <w:rsid w:val="000450C0"/>
    <w:rsid w:val="00045595"/>
    <w:rsid w:val="00045D78"/>
    <w:rsid w:val="00045E21"/>
    <w:rsid w:val="0004659C"/>
    <w:rsid w:val="00047022"/>
    <w:rsid w:val="000473DB"/>
    <w:rsid w:val="00047901"/>
    <w:rsid w:val="00047F99"/>
    <w:rsid w:val="000501DC"/>
    <w:rsid w:val="000507C4"/>
    <w:rsid w:val="00051765"/>
    <w:rsid w:val="000523C8"/>
    <w:rsid w:val="0005328D"/>
    <w:rsid w:val="0005419B"/>
    <w:rsid w:val="000543D8"/>
    <w:rsid w:val="000546B8"/>
    <w:rsid w:val="000555C2"/>
    <w:rsid w:val="00055E0D"/>
    <w:rsid w:val="00055EC9"/>
    <w:rsid w:val="0005626A"/>
    <w:rsid w:val="00056768"/>
    <w:rsid w:val="000568C4"/>
    <w:rsid w:val="00056AE2"/>
    <w:rsid w:val="00056EE9"/>
    <w:rsid w:val="00057E72"/>
    <w:rsid w:val="00060176"/>
    <w:rsid w:val="000606C8"/>
    <w:rsid w:val="000606CC"/>
    <w:rsid w:val="00060722"/>
    <w:rsid w:val="00060E2B"/>
    <w:rsid w:val="000618DB"/>
    <w:rsid w:val="0006249A"/>
    <w:rsid w:val="0006279F"/>
    <w:rsid w:val="00062FCA"/>
    <w:rsid w:val="000633DB"/>
    <w:rsid w:val="0006390D"/>
    <w:rsid w:val="00063DBC"/>
    <w:rsid w:val="00063EC6"/>
    <w:rsid w:val="00064808"/>
    <w:rsid w:val="000648C3"/>
    <w:rsid w:val="00064A4C"/>
    <w:rsid w:val="00064F21"/>
    <w:rsid w:val="00065450"/>
    <w:rsid w:val="00065950"/>
    <w:rsid w:val="00065F2D"/>
    <w:rsid w:val="000670E5"/>
    <w:rsid w:val="0006750D"/>
    <w:rsid w:val="00067E65"/>
    <w:rsid w:val="0007004E"/>
    <w:rsid w:val="00070120"/>
    <w:rsid w:val="000704B1"/>
    <w:rsid w:val="000706D5"/>
    <w:rsid w:val="000708DE"/>
    <w:rsid w:val="0007098F"/>
    <w:rsid w:val="00070B47"/>
    <w:rsid w:val="0007140D"/>
    <w:rsid w:val="00071665"/>
    <w:rsid w:val="00071CA1"/>
    <w:rsid w:val="00071CEC"/>
    <w:rsid w:val="00072043"/>
    <w:rsid w:val="000726C5"/>
    <w:rsid w:val="00072A3B"/>
    <w:rsid w:val="00072DAA"/>
    <w:rsid w:val="00072F63"/>
    <w:rsid w:val="00073477"/>
    <w:rsid w:val="00073575"/>
    <w:rsid w:val="00073DB2"/>
    <w:rsid w:val="00074074"/>
    <w:rsid w:val="00074192"/>
    <w:rsid w:val="00074219"/>
    <w:rsid w:val="000748DB"/>
    <w:rsid w:val="0007507A"/>
    <w:rsid w:val="00076243"/>
    <w:rsid w:val="00076E62"/>
    <w:rsid w:val="00076F43"/>
    <w:rsid w:val="00077654"/>
    <w:rsid w:val="000777FC"/>
    <w:rsid w:val="00077833"/>
    <w:rsid w:val="00077883"/>
    <w:rsid w:val="000801D3"/>
    <w:rsid w:val="00080284"/>
    <w:rsid w:val="0008081E"/>
    <w:rsid w:val="000808E3"/>
    <w:rsid w:val="00080938"/>
    <w:rsid w:val="00081019"/>
    <w:rsid w:val="00081664"/>
    <w:rsid w:val="000819F0"/>
    <w:rsid w:val="00081D89"/>
    <w:rsid w:val="0008203D"/>
    <w:rsid w:val="000821FB"/>
    <w:rsid w:val="000834DE"/>
    <w:rsid w:val="0008374E"/>
    <w:rsid w:val="00083771"/>
    <w:rsid w:val="000839A6"/>
    <w:rsid w:val="00083EAE"/>
    <w:rsid w:val="000842A6"/>
    <w:rsid w:val="0008430B"/>
    <w:rsid w:val="00084361"/>
    <w:rsid w:val="000851F4"/>
    <w:rsid w:val="00085E41"/>
    <w:rsid w:val="00086AFF"/>
    <w:rsid w:val="00086F0F"/>
    <w:rsid w:val="00087147"/>
    <w:rsid w:val="00087510"/>
    <w:rsid w:val="000878FD"/>
    <w:rsid w:val="00087900"/>
    <w:rsid w:val="00087D13"/>
    <w:rsid w:val="00090CA7"/>
    <w:rsid w:val="000915EF"/>
    <w:rsid w:val="00091960"/>
    <w:rsid w:val="0009236E"/>
    <w:rsid w:val="000927F0"/>
    <w:rsid w:val="00092C9E"/>
    <w:rsid w:val="00092D0D"/>
    <w:rsid w:val="00092FC8"/>
    <w:rsid w:val="0009386E"/>
    <w:rsid w:val="00093E60"/>
    <w:rsid w:val="00094006"/>
    <w:rsid w:val="00094281"/>
    <w:rsid w:val="00094796"/>
    <w:rsid w:val="000955F8"/>
    <w:rsid w:val="000957B6"/>
    <w:rsid w:val="0009595A"/>
    <w:rsid w:val="00095F08"/>
    <w:rsid w:val="00095FA7"/>
    <w:rsid w:val="0009605E"/>
    <w:rsid w:val="0009617B"/>
    <w:rsid w:val="00096370"/>
    <w:rsid w:val="000976EA"/>
    <w:rsid w:val="00097730"/>
    <w:rsid w:val="00097AED"/>
    <w:rsid w:val="00097DC8"/>
    <w:rsid w:val="00097F18"/>
    <w:rsid w:val="000A0382"/>
    <w:rsid w:val="000A050F"/>
    <w:rsid w:val="000A093F"/>
    <w:rsid w:val="000A11F1"/>
    <w:rsid w:val="000A13AC"/>
    <w:rsid w:val="000A1709"/>
    <w:rsid w:val="000A2491"/>
    <w:rsid w:val="000A32B1"/>
    <w:rsid w:val="000A34D9"/>
    <w:rsid w:val="000A3585"/>
    <w:rsid w:val="000A3B1A"/>
    <w:rsid w:val="000A4390"/>
    <w:rsid w:val="000A4517"/>
    <w:rsid w:val="000A4639"/>
    <w:rsid w:val="000A51B2"/>
    <w:rsid w:val="000A5255"/>
    <w:rsid w:val="000A5956"/>
    <w:rsid w:val="000A6528"/>
    <w:rsid w:val="000A68B0"/>
    <w:rsid w:val="000A6E6C"/>
    <w:rsid w:val="000A7CCD"/>
    <w:rsid w:val="000A7F09"/>
    <w:rsid w:val="000B0266"/>
    <w:rsid w:val="000B0349"/>
    <w:rsid w:val="000B0A93"/>
    <w:rsid w:val="000B1553"/>
    <w:rsid w:val="000B1C67"/>
    <w:rsid w:val="000B25BD"/>
    <w:rsid w:val="000B28F7"/>
    <w:rsid w:val="000B2E6D"/>
    <w:rsid w:val="000B2FB7"/>
    <w:rsid w:val="000B337E"/>
    <w:rsid w:val="000B34B7"/>
    <w:rsid w:val="000B35E6"/>
    <w:rsid w:val="000B3A6A"/>
    <w:rsid w:val="000B4198"/>
    <w:rsid w:val="000B4A5F"/>
    <w:rsid w:val="000B510F"/>
    <w:rsid w:val="000B5822"/>
    <w:rsid w:val="000B5AE6"/>
    <w:rsid w:val="000B6754"/>
    <w:rsid w:val="000B675B"/>
    <w:rsid w:val="000B6850"/>
    <w:rsid w:val="000B7108"/>
    <w:rsid w:val="000B7480"/>
    <w:rsid w:val="000B78A3"/>
    <w:rsid w:val="000B7A72"/>
    <w:rsid w:val="000B7C71"/>
    <w:rsid w:val="000B7D28"/>
    <w:rsid w:val="000B7DF0"/>
    <w:rsid w:val="000C00BB"/>
    <w:rsid w:val="000C0270"/>
    <w:rsid w:val="000C0325"/>
    <w:rsid w:val="000C04BD"/>
    <w:rsid w:val="000C0984"/>
    <w:rsid w:val="000C10EC"/>
    <w:rsid w:val="000C1945"/>
    <w:rsid w:val="000C1AAA"/>
    <w:rsid w:val="000C1F79"/>
    <w:rsid w:val="000C212F"/>
    <w:rsid w:val="000C213D"/>
    <w:rsid w:val="000C22C5"/>
    <w:rsid w:val="000C3112"/>
    <w:rsid w:val="000C40D4"/>
    <w:rsid w:val="000C416F"/>
    <w:rsid w:val="000C4287"/>
    <w:rsid w:val="000C4303"/>
    <w:rsid w:val="000C43A9"/>
    <w:rsid w:val="000C475A"/>
    <w:rsid w:val="000C4918"/>
    <w:rsid w:val="000C4F6C"/>
    <w:rsid w:val="000C4FBB"/>
    <w:rsid w:val="000C528A"/>
    <w:rsid w:val="000C5421"/>
    <w:rsid w:val="000C56A6"/>
    <w:rsid w:val="000C58B9"/>
    <w:rsid w:val="000C5EF2"/>
    <w:rsid w:val="000C6002"/>
    <w:rsid w:val="000C625E"/>
    <w:rsid w:val="000C68F0"/>
    <w:rsid w:val="000C69C7"/>
    <w:rsid w:val="000C6C63"/>
    <w:rsid w:val="000C7366"/>
    <w:rsid w:val="000C7FC6"/>
    <w:rsid w:val="000D025B"/>
    <w:rsid w:val="000D02CF"/>
    <w:rsid w:val="000D0749"/>
    <w:rsid w:val="000D1323"/>
    <w:rsid w:val="000D1D72"/>
    <w:rsid w:val="000D1F0E"/>
    <w:rsid w:val="000D2331"/>
    <w:rsid w:val="000D2FF9"/>
    <w:rsid w:val="000D3663"/>
    <w:rsid w:val="000D3C01"/>
    <w:rsid w:val="000D40CE"/>
    <w:rsid w:val="000D44A2"/>
    <w:rsid w:val="000D4DBE"/>
    <w:rsid w:val="000D5058"/>
    <w:rsid w:val="000D50D3"/>
    <w:rsid w:val="000D5D04"/>
    <w:rsid w:val="000D63AD"/>
    <w:rsid w:val="000D6706"/>
    <w:rsid w:val="000D6D62"/>
    <w:rsid w:val="000D6DE2"/>
    <w:rsid w:val="000D7389"/>
    <w:rsid w:val="000D7CB0"/>
    <w:rsid w:val="000E0182"/>
    <w:rsid w:val="000E0625"/>
    <w:rsid w:val="000E1240"/>
    <w:rsid w:val="000E1270"/>
    <w:rsid w:val="000E16DB"/>
    <w:rsid w:val="000E17E8"/>
    <w:rsid w:val="000E1EAF"/>
    <w:rsid w:val="000E1F55"/>
    <w:rsid w:val="000E2A00"/>
    <w:rsid w:val="000E2D2A"/>
    <w:rsid w:val="000E335F"/>
    <w:rsid w:val="000E3940"/>
    <w:rsid w:val="000E3CB6"/>
    <w:rsid w:val="000E3E52"/>
    <w:rsid w:val="000E3E57"/>
    <w:rsid w:val="000E4064"/>
    <w:rsid w:val="000E408E"/>
    <w:rsid w:val="000E409A"/>
    <w:rsid w:val="000E43BA"/>
    <w:rsid w:val="000E48CC"/>
    <w:rsid w:val="000E580D"/>
    <w:rsid w:val="000E5B60"/>
    <w:rsid w:val="000E631C"/>
    <w:rsid w:val="000E63D3"/>
    <w:rsid w:val="000E69AF"/>
    <w:rsid w:val="000E6E8E"/>
    <w:rsid w:val="000E73C7"/>
    <w:rsid w:val="000E7552"/>
    <w:rsid w:val="000E75B2"/>
    <w:rsid w:val="000E77E0"/>
    <w:rsid w:val="000E7869"/>
    <w:rsid w:val="000F016E"/>
    <w:rsid w:val="000F0199"/>
    <w:rsid w:val="000F0B98"/>
    <w:rsid w:val="000F0BDD"/>
    <w:rsid w:val="000F0DFB"/>
    <w:rsid w:val="000F0F01"/>
    <w:rsid w:val="000F10A1"/>
    <w:rsid w:val="000F1AD0"/>
    <w:rsid w:val="000F2831"/>
    <w:rsid w:val="000F2DAF"/>
    <w:rsid w:val="000F3667"/>
    <w:rsid w:val="000F3ACF"/>
    <w:rsid w:val="000F3B6C"/>
    <w:rsid w:val="000F3E09"/>
    <w:rsid w:val="000F44D5"/>
    <w:rsid w:val="000F52D1"/>
    <w:rsid w:val="000F5526"/>
    <w:rsid w:val="000F5720"/>
    <w:rsid w:val="000F59BA"/>
    <w:rsid w:val="000F5D0F"/>
    <w:rsid w:val="000F73F9"/>
    <w:rsid w:val="000F7633"/>
    <w:rsid w:val="000F7814"/>
    <w:rsid w:val="000F7DD1"/>
    <w:rsid w:val="000F7F1D"/>
    <w:rsid w:val="00100085"/>
    <w:rsid w:val="001002AB"/>
    <w:rsid w:val="001003AA"/>
    <w:rsid w:val="001004DC"/>
    <w:rsid w:val="0010076F"/>
    <w:rsid w:val="0010083D"/>
    <w:rsid w:val="00100EC0"/>
    <w:rsid w:val="00100F51"/>
    <w:rsid w:val="00102325"/>
    <w:rsid w:val="0010316C"/>
    <w:rsid w:val="00103387"/>
    <w:rsid w:val="00103391"/>
    <w:rsid w:val="00103A79"/>
    <w:rsid w:val="00103E48"/>
    <w:rsid w:val="00103F24"/>
    <w:rsid w:val="001040CA"/>
    <w:rsid w:val="00104B00"/>
    <w:rsid w:val="00105091"/>
    <w:rsid w:val="00105814"/>
    <w:rsid w:val="00106397"/>
    <w:rsid w:val="0010669E"/>
    <w:rsid w:val="001068EA"/>
    <w:rsid w:val="00106EDB"/>
    <w:rsid w:val="0010720F"/>
    <w:rsid w:val="001078B9"/>
    <w:rsid w:val="00107CC3"/>
    <w:rsid w:val="00110176"/>
    <w:rsid w:val="0011087B"/>
    <w:rsid w:val="00110FCF"/>
    <w:rsid w:val="00111FAD"/>
    <w:rsid w:val="00112B0C"/>
    <w:rsid w:val="0011318D"/>
    <w:rsid w:val="00113E48"/>
    <w:rsid w:val="00114684"/>
    <w:rsid w:val="0011580D"/>
    <w:rsid w:val="00116A28"/>
    <w:rsid w:val="00116B94"/>
    <w:rsid w:val="00116DE1"/>
    <w:rsid w:val="00117208"/>
    <w:rsid w:val="0011781F"/>
    <w:rsid w:val="0011796D"/>
    <w:rsid w:val="0012012D"/>
    <w:rsid w:val="0012096A"/>
    <w:rsid w:val="001209AE"/>
    <w:rsid w:val="001214C5"/>
    <w:rsid w:val="00121BB5"/>
    <w:rsid w:val="00121E57"/>
    <w:rsid w:val="0012271A"/>
    <w:rsid w:val="001231E0"/>
    <w:rsid w:val="001246CF"/>
    <w:rsid w:val="00124A4F"/>
    <w:rsid w:val="00124CCC"/>
    <w:rsid w:val="00124D4A"/>
    <w:rsid w:val="00124F06"/>
    <w:rsid w:val="00125031"/>
    <w:rsid w:val="00125182"/>
    <w:rsid w:val="00125215"/>
    <w:rsid w:val="00125B24"/>
    <w:rsid w:val="00125CFC"/>
    <w:rsid w:val="00126415"/>
    <w:rsid w:val="001264B4"/>
    <w:rsid w:val="001271B9"/>
    <w:rsid w:val="001274D1"/>
    <w:rsid w:val="001301E2"/>
    <w:rsid w:val="00130B4A"/>
    <w:rsid w:val="001316AA"/>
    <w:rsid w:val="00131A8E"/>
    <w:rsid w:val="00131F84"/>
    <w:rsid w:val="001322B2"/>
    <w:rsid w:val="00132675"/>
    <w:rsid w:val="00132743"/>
    <w:rsid w:val="001327FA"/>
    <w:rsid w:val="00132DEC"/>
    <w:rsid w:val="001334A3"/>
    <w:rsid w:val="00133745"/>
    <w:rsid w:val="001339A9"/>
    <w:rsid w:val="00134E6E"/>
    <w:rsid w:val="00135742"/>
    <w:rsid w:val="0013588B"/>
    <w:rsid w:val="00135F47"/>
    <w:rsid w:val="00135FD8"/>
    <w:rsid w:val="001364E1"/>
    <w:rsid w:val="0013681E"/>
    <w:rsid w:val="00136FD0"/>
    <w:rsid w:val="00137706"/>
    <w:rsid w:val="00137F98"/>
    <w:rsid w:val="00140248"/>
    <w:rsid w:val="001404B3"/>
    <w:rsid w:val="00140735"/>
    <w:rsid w:val="00140AF1"/>
    <w:rsid w:val="00140E4C"/>
    <w:rsid w:val="0014167E"/>
    <w:rsid w:val="0014171B"/>
    <w:rsid w:val="001419CB"/>
    <w:rsid w:val="001419E5"/>
    <w:rsid w:val="00141AD2"/>
    <w:rsid w:val="0014224D"/>
    <w:rsid w:val="00142295"/>
    <w:rsid w:val="0014271D"/>
    <w:rsid w:val="00142736"/>
    <w:rsid w:val="001430F2"/>
    <w:rsid w:val="0014350B"/>
    <w:rsid w:val="0014358C"/>
    <w:rsid w:val="00143E64"/>
    <w:rsid w:val="00143FE2"/>
    <w:rsid w:val="0014444A"/>
    <w:rsid w:val="001458BB"/>
    <w:rsid w:val="00145BAD"/>
    <w:rsid w:val="00146AC9"/>
    <w:rsid w:val="001470B8"/>
    <w:rsid w:val="001473A8"/>
    <w:rsid w:val="00147926"/>
    <w:rsid w:val="00147F7E"/>
    <w:rsid w:val="00150290"/>
    <w:rsid w:val="00150BC2"/>
    <w:rsid w:val="00150FD8"/>
    <w:rsid w:val="00151695"/>
    <w:rsid w:val="00151C9B"/>
    <w:rsid w:val="00151E09"/>
    <w:rsid w:val="0015224D"/>
    <w:rsid w:val="00152DD6"/>
    <w:rsid w:val="00152F17"/>
    <w:rsid w:val="00153A4B"/>
    <w:rsid w:val="00153E86"/>
    <w:rsid w:val="001540EE"/>
    <w:rsid w:val="00154456"/>
    <w:rsid w:val="001545AD"/>
    <w:rsid w:val="00155572"/>
    <w:rsid w:val="0015589E"/>
    <w:rsid w:val="00155A6C"/>
    <w:rsid w:val="00155B71"/>
    <w:rsid w:val="00156DD6"/>
    <w:rsid w:val="00157077"/>
    <w:rsid w:val="00157471"/>
    <w:rsid w:val="00157AB6"/>
    <w:rsid w:val="00157BF2"/>
    <w:rsid w:val="00157C61"/>
    <w:rsid w:val="00160409"/>
    <w:rsid w:val="001606C5"/>
    <w:rsid w:val="00160A50"/>
    <w:rsid w:val="0016155F"/>
    <w:rsid w:val="00162F89"/>
    <w:rsid w:val="00163580"/>
    <w:rsid w:val="00163A46"/>
    <w:rsid w:val="00163AB1"/>
    <w:rsid w:val="00163FD6"/>
    <w:rsid w:val="001647E6"/>
    <w:rsid w:val="00164EEF"/>
    <w:rsid w:val="00165260"/>
    <w:rsid w:val="001654E7"/>
    <w:rsid w:val="0016589A"/>
    <w:rsid w:val="00165BFA"/>
    <w:rsid w:val="00165D5F"/>
    <w:rsid w:val="00166A2A"/>
    <w:rsid w:val="00166BEF"/>
    <w:rsid w:val="00167491"/>
    <w:rsid w:val="001678BB"/>
    <w:rsid w:val="00170419"/>
    <w:rsid w:val="0017048B"/>
    <w:rsid w:val="00170E75"/>
    <w:rsid w:val="00171507"/>
    <w:rsid w:val="001739CC"/>
    <w:rsid w:val="00173A65"/>
    <w:rsid w:val="00173CFA"/>
    <w:rsid w:val="0017453E"/>
    <w:rsid w:val="00174670"/>
    <w:rsid w:val="00174966"/>
    <w:rsid w:val="00174FEE"/>
    <w:rsid w:val="001750CF"/>
    <w:rsid w:val="001752DD"/>
    <w:rsid w:val="00175846"/>
    <w:rsid w:val="00176388"/>
    <w:rsid w:val="001765D4"/>
    <w:rsid w:val="001775F4"/>
    <w:rsid w:val="0017794B"/>
    <w:rsid w:val="00177F8C"/>
    <w:rsid w:val="00180258"/>
    <w:rsid w:val="00180563"/>
    <w:rsid w:val="00180697"/>
    <w:rsid w:val="00180890"/>
    <w:rsid w:val="00180EB5"/>
    <w:rsid w:val="00181379"/>
    <w:rsid w:val="00181ADF"/>
    <w:rsid w:val="001820D3"/>
    <w:rsid w:val="00182473"/>
    <w:rsid w:val="0018271C"/>
    <w:rsid w:val="001827CF"/>
    <w:rsid w:val="00182DF0"/>
    <w:rsid w:val="00182E7D"/>
    <w:rsid w:val="001832D5"/>
    <w:rsid w:val="001833F4"/>
    <w:rsid w:val="001834A3"/>
    <w:rsid w:val="00183534"/>
    <w:rsid w:val="0018379D"/>
    <w:rsid w:val="0018463B"/>
    <w:rsid w:val="001849B2"/>
    <w:rsid w:val="00184DB5"/>
    <w:rsid w:val="001856DA"/>
    <w:rsid w:val="00186491"/>
    <w:rsid w:val="00186728"/>
    <w:rsid w:val="0018740C"/>
    <w:rsid w:val="00187E47"/>
    <w:rsid w:val="001900C9"/>
    <w:rsid w:val="00190154"/>
    <w:rsid w:val="001902DA"/>
    <w:rsid w:val="001909D8"/>
    <w:rsid w:val="00190D55"/>
    <w:rsid w:val="001912F6"/>
    <w:rsid w:val="00192A2A"/>
    <w:rsid w:val="00192C62"/>
    <w:rsid w:val="00192DED"/>
    <w:rsid w:val="001930FC"/>
    <w:rsid w:val="0019368C"/>
    <w:rsid w:val="00193806"/>
    <w:rsid w:val="00194075"/>
    <w:rsid w:val="001943C5"/>
    <w:rsid w:val="0019445D"/>
    <w:rsid w:val="001954ED"/>
    <w:rsid w:val="001959BF"/>
    <w:rsid w:val="00195FCF"/>
    <w:rsid w:val="00196027"/>
    <w:rsid w:val="00196776"/>
    <w:rsid w:val="00196AE9"/>
    <w:rsid w:val="00196BAF"/>
    <w:rsid w:val="00197089"/>
    <w:rsid w:val="001A02CA"/>
    <w:rsid w:val="001A0C17"/>
    <w:rsid w:val="001A0D25"/>
    <w:rsid w:val="001A0DE9"/>
    <w:rsid w:val="001A12EE"/>
    <w:rsid w:val="001A198A"/>
    <w:rsid w:val="001A1B18"/>
    <w:rsid w:val="001A1DBF"/>
    <w:rsid w:val="001A2099"/>
    <w:rsid w:val="001A230F"/>
    <w:rsid w:val="001A29F2"/>
    <w:rsid w:val="001A2B3A"/>
    <w:rsid w:val="001A2C72"/>
    <w:rsid w:val="001A2EBB"/>
    <w:rsid w:val="001A3013"/>
    <w:rsid w:val="001A3ACC"/>
    <w:rsid w:val="001A4807"/>
    <w:rsid w:val="001A5C57"/>
    <w:rsid w:val="001A5EAB"/>
    <w:rsid w:val="001A6F62"/>
    <w:rsid w:val="001A72EE"/>
    <w:rsid w:val="001A74A6"/>
    <w:rsid w:val="001A74E5"/>
    <w:rsid w:val="001A7663"/>
    <w:rsid w:val="001A793A"/>
    <w:rsid w:val="001A7C69"/>
    <w:rsid w:val="001A7E21"/>
    <w:rsid w:val="001A7EC3"/>
    <w:rsid w:val="001B01A1"/>
    <w:rsid w:val="001B026E"/>
    <w:rsid w:val="001B048D"/>
    <w:rsid w:val="001B0B6F"/>
    <w:rsid w:val="001B1334"/>
    <w:rsid w:val="001B1C69"/>
    <w:rsid w:val="001B1E6F"/>
    <w:rsid w:val="001B2085"/>
    <w:rsid w:val="001B2093"/>
    <w:rsid w:val="001B215A"/>
    <w:rsid w:val="001B2397"/>
    <w:rsid w:val="001B244E"/>
    <w:rsid w:val="001B2BFF"/>
    <w:rsid w:val="001B2DAD"/>
    <w:rsid w:val="001B30D1"/>
    <w:rsid w:val="001B3AA5"/>
    <w:rsid w:val="001B3FA2"/>
    <w:rsid w:val="001B42FD"/>
    <w:rsid w:val="001B470D"/>
    <w:rsid w:val="001B4837"/>
    <w:rsid w:val="001B5988"/>
    <w:rsid w:val="001B5B22"/>
    <w:rsid w:val="001B6082"/>
    <w:rsid w:val="001B6396"/>
    <w:rsid w:val="001B660E"/>
    <w:rsid w:val="001B66F8"/>
    <w:rsid w:val="001B700C"/>
    <w:rsid w:val="001B7159"/>
    <w:rsid w:val="001B73EF"/>
    <w:rsid w:val="001B772A"/>
    <w:rsid w:val="001B7BB4"/>
    <w:rsid w:val="001C053A"/>
    <w:rsid w:val="001C05D2"/>
    <w:rsid w:val="001C1342"/>
    <w:rsid w:val="001C1B87"/>
    <w:rsid w:val="001C2EF6"/>
    <w:rsid w:val="001C2FD3"/>
    <w:rsid w:val="001C4212"/>
    <w:rsid w:val="001C464D"/>
    <w:rsid w:val="001C4B5E"/>
    <w:rsid w:val="001C5498"/>
    <w:rsid w:val="001C5796"/>
    <w:rsid w:val="001C719C"/>
    <w:rsid w:val="001C75B1"/>
    <w:rsid w:val="001C7C62"/>
    <w:rsid w:val="001C7F59"/>
    <w:rsid w:val="001D0352"/>
    <w:rsid w:val="001D0368"/>
    <w:rsid w:val="001D06BA"/>
    <w:rsid w:val="001D0B5A"/>
    <w:rsid w:val="001D0DAF"/>
    <w:rsid w:val="001D10C4"/>
    <w:rsid w:val="001D123F"/>
    <w:rsid w:val="001D127C"/>
    <w:rsid w:val="001D14F7"/>
    <w:rsid w:val="001D1914"/>
    <w:rsid w:val="001D1948"/>
    <w:rsid w:val="001D2355"/>
    <w:rsid w:val="001D3541"/>
    <w:rsid w:val="001D35F1"/>
    <w:rsid w:val="001D3832"/>
    <w:rsid w:val="001D38A8"/>
    <w:rsid w:val="001D4DF9"/>
    <w:rsid w:val="001D5525"/>
    <w:rsid w:val="001D5749"/>
    <w:rsid w:val="001D5B79"/>
    <w:rsid w:val="001D6472"/>
    <w:rsid w:val="001D67AD"/>
    <w:rsid w:val="001D68C1"/>
    <w:rsid w:val="001D6AEC"/>
    <w:rsid w:val="001D71D5"/>
    <w:rsid w:val="001D7B78"/>
    <w:rsid w:val="001D7CC3"/>
    <w:rsid w:val="001E0000"/>
    <w:rsid w:val="001E12BD"/>
    <w:rsid w:val="001E13A9"/>
    <w:rsid w:val="001E1D67"/>
    <w:rsid w:val="001E1F15"/>
    <w:rsid w:val="001E1F90"/>
    <w:rsid w:val="001E1FC3"/>
    <w:rsid w:val="001E20D1"/>
    <w:rsid w:val="001E22B6"/>
    <w:rsid w:val="001E2F45"/>
    <w:rsid w:val="001E3298"/>
    <w:rsid w:val="001E36D7"/>
    <w:rsid w:val="001E3D42"/>
    <w:rsid w:val="001E3E6F"/>
    <w:rsid w:val="001E3FFE"/>
    <w:rsid w:val="001E4646"/>
    <w:rsid w:val="001E4DF8"/>
    <w:rsid w:val="001E5854"/>
    <w:rsid w:val="001E60D8"/>
    <w:rsid w:val="001E67F3"/>
    <w:rsid w:val="001E7088"/>
    <w:rsid w:val="001E7780"/>
    <w:rsid w:val="001E7DD4"/>
    <w:rsid w:val="001F0474"/>
    <w:rsid w:val="001F057B"/>
    <w:rsid w:val="001F23C8"/>
    <w:rsid w:val="001F253F"/>
    <w:rsid w:val="001F32A0"/>
    <w:rsid w:val="001F3F96"/>
    <w:rsid w:val="001F41F3"/>
    <w:rsid w:val="001F421B"/>
    <w:rsid w:val="001F4422"/>
    <w:rsid w:val="001F4697"/>
    <w:rsid w:val="001F4C12"/>
    <w:rsid w:val="001F5445"/>
    <w:rsid w:val="001F5584"/>
    <w:rsid w:val="001F591F"/>
    <w:rsid w:val="001F5D81"/>
    <w:rsid w:val="001F6064"/>
    <w:rsid w:val="001F76AC"/>
    <w:rsid w:val="00200083"/>
    <w:rsid w:val="002001BA"/>
    <w:rsid w:val="00200754"/>
    <w:rsid w:val="002014C2"/>
    <w:rsid w:val="0020189E"/>
    <w:rsid w:val="00201AE9"/>
    <w:rsid w:val="00201FBD"/>
    <w:rsid w:val="0020202A"/>
    <w:rsid w:val="00203207"/>
    <w:rsid w:val="0020361D"/>
    <w:rsid w:val="00203BEC"/>
    <w:rsid w:val="002040FC"/>
    <w:rsid w:val="00204226"/>
    <w:rsid w:val="00204971"/>
    <w:rsid w:val="00204E9F"/>
    <w:rsid w:val="002050D4"/>
    <w:rsid w:val="0020550D"/>
    <w:rsid w:val="00205E93"/>
    <w:rsid w:val="00206073"/>
    <w:rsid w:val="002068AE"/>
    <w:rsid w:val="0020692C"/>
    <w:rsid w:val="002101A0"/>
    <w:rsid w:val="002108B6"/>
    <w:rsid w:val="0021099D"/>
    <w:rsid w:val="00210FB5"/>
    <w:rsid w:val="00211476"/>
    <w:rsid w:val="002125E0"/>
    <w:rsid w:val="0021299A"/>
    <w:rsid w:val="00212B18"/>
    <w:rsid w:val="002136D5"/>
    <w:rsid w:val="002148F6"/>
    <w:rsid w:val="00214E1B"/>
    <w:rsid w:val="00214FA4"/>
    <w:rsid w:val="002150E2"/>
    <w:rsid w:val="0021533C"/>
    <w:rsid w:val="002153C4"/>
    <w:rsid w:val="00215745"/>
    <w:rsid w:val="00215D93"/>
    <w:rsid w:val="00215EF4"/>
    <w:rsid w:val="0021614F"/>
    <w:rsid w:val="00217BC7"/>
    <w:rsid w:val="00220166"/>
    <w:rsid w:val="002202E7"/>
    <w:rsid w:val="00220A70"/>
    <w:rsid w:val="00220F27"/>
    <w:rsid w:val="0022167D"/>
    <w:rsid w:val="0022183B"/>
    <w:rsid w:val="00222B50"/>
    <w:rsid w:val="00222DB7"/>
    <w:rsid w:val="002234F5"/>
    <w:rsid w:val="0022383B"/>
    <w:rsid w:val="00223D2A"/>
    <w:rsid w:val="00223E91"/>
    <w:rsid w:val="002241DF"/>
    <w:rsid w:val="00224377"/>
    <w:rsid w:val="00224CDC"/>
    <w:rsid w:val="002255CB"/>
    <w:rsid w:val="00225C66"/>
    <w:rsid w:val="00226F2D"/>
    <w:rsid w:val="0022705C"/>
    <w:rsid w:val="0022729F"/>
    <w:rsid w:val="00230A28"/>
    <w:rsid w:val="00230A3C"/>
    <w:rsid w:val="00230AA8"/>
    <w:rsid w:val="00230CEA"/>
    <w:rsid w:val="0023155B"/>
    <w:rsid w:val="00231D5E"/>
    <w:rsid w:val="00231F78"/>
    <w:rsid w:val="002326C6"/>
    <w:rsid w:val="00233029"/>
    <w:rsid w:val="002331D6"/>
    <w:rsid w:val="002332FB"/>
    <w:rsid w:val="00233423"/>
    <w:rsid w:val="00233B28"/>
    <w:rsid w:val="002344CD"/>
    <w:rsid w:val="002348F4"/>
    <w:rsid w:val="00234AE0"/>
    <w:rsid w:val="00234B42"/>
    <w:rsid w:val="00235537"/>
    <w:rsid w:val="002358D6"/>
    <w:rsid w:val="00235B22"/>
    <w:rsid w:val="0023676B"/>
    <w:rsid w:val="00236A1A"/>
    <w:rsid w:val="00236F8A"/>
    <w:rsid w:val="002371C6"/>
    <w:rsid w:val="002371D5"/>
    <w:rsid w:val="002372B3"/>
    <w:rsid w:val="0023730A"/>
    <w:rsid w:val="002373FB"/>
    <w:rsid w:val="00240191"/>
    <w:rsid w:val="002404C4"/>
    <w:rsid w:val="002405F8"/>
    <w:rsid w:val="002406DE"/>
    <w:rsid w:val="00241222"/>
    <w:rsid w:val="00241283"/>
    <w:rsid w:val="00241472"/>
    <w:rsid w:val="00241AB4"/>
    <w:rsid w:val="00241DB5"/>
    <w:rsid w:val="0024346D"/>
    <w:rsid w:val="00244067"/>
    <w:rsid w:val="002445E6"/>
    <w:rsid w:val="00245200"/>
    <w:rsid w:val="002454E0"/>
    <w:rsid w:val="00245844"/>
    <w:rsid w:val="002458E8"/>
    <w:rsid w:val="00246012"/>
    <w:rsid w:val="002462D5"/>
    <w:rsid w:val="002462D7"/>
    <w:rsid w:val="00246724"/>
    <w:rsid w:val="0024731B"/>
    <w:rsid w:val="00247985"/>
    <w:rsid w:val="0025004E"/>
    <w:rsid w:val="002509BF"/>
    <w:rsid w:val="00250AF8"/>
    <w:rsid w:val="00250DB8"/>
    <w:rsid w:val="0025132F"/>
    <w:rsid w:val="00251347"/>
    <w:rsid w:val="00251BC8"/>
    <w:rsid w:val="0025236E"/>
    <w:rsid w:val="00252451"/>
    <w:rsid w:val="00252C22"/>
    <w:rsid w:val="00252D70"/>
    <w:rsid w:val="00252D7C"/>
    <w:rsid w:val="002547EA"/>
    <w:rsid w:val="00254A0C"/>
    <w:rsid w:val="00254A2F"/>
    <w:rsid w:val="0025517C"/>
    <w:rsid w:val="00255234"/>
    <w:rsid w:val="002552B8"/>
    <w:rsid w:val="0025550A"/>
    <w:rsid w:val="00255AA4"/>
    <w:rsid w:val="00255AE5"/>
    <w:rsid w:val="00256049"/>
    <w:rsid w:val="00256BD7"/>
    <w:rsid w:val="00257551"/>
    <w:rsid w:val="002606B7"/>
    <w:rsid w:val="0026093B"/>
    <w:rsid w:val="0026095D"/>
    <w:rsid w:val="002618D3"/>
    <w:rsid w:val="00261A0F"/>
    <w:rsid w:val="00262C51"/>
    <w:rsid w:val="0026338C"/>
    <w:rsid w:val="00263926"/>
    <w:rsid w:val="002642DA"/>
    <w:rsid w:val="00264BD5"/>
    <w:rsid w:val="0026551F"/>
    <w:rsid w:val="00265572"/>
    <w:rsid w:val="00266067"/>
    <w:rsid w:val="00266127"/>
    <w:rsid w:val="00266274"/>
    <w:rsid w:val="00266766"/>
    <w:rsid w:val="00266D84"/>
    <w:rsid w:val="00267076"/>
    <w:rsid w:val="002670F9"/>
    <w:rsid w:val="002679E6"/>
    <w:rsid w:val="00267D41"/>
    <w:rsid w:val="00270870"/>
    <w:rsid w:val="00270EE6"/>
    <w:rsid w:val="00271031"/>
    <w:rsid w:val="00271AF5"/>
    <w:rsid w:val="00271BD4"/>
    <w:rsid w:val="00272455"/>
    <w:rsid w:val="00272D86"/>
    <w:rsid w:val="00273AE7"/>
    <w:rsid w:val="00273CF0"/>
    <w:rsid w:val="00273EED"/>
    <w:rsid w:val="00274177"/>
    <w:rsid w:val="00274231"/>
    <w:rsid w:val="002745F6"/>
    <w:rsid w:val="00275620"/>
    <w:rsid w:val="002758FC"/>
    <w:rsid w:val="00275A53"/>
    <w:rsid w:val="00275E48"/>
    <w:rsid w:val="00276909"/>
    <w:rsid w:val="00276D1D"/>
    <w:rsid w:val="00276D59"/>
    <w:rsid w:val="00277292"/>
    <w:rsid w:val="0027789E"/>
    <w:rsid w:val="002800FE"/>
    <w:rsid w:val="0028021D"/>
    <w:rsid w:val="002804DF"/>
    <w:rsid w:val="00280727"/>
    <w:rsid w:val="00280887"/>
    <w:rsid w:val="00280FA1"/>
    <w:rsid w:val="002810CA"/>
    <w:rsid w:val="002814CB"/>
    <w:rsid w:val="00281C6F"/>
    <w:rsid w:val="00281FF3"/>
    <w:rsid w:val="0028213B"/>
    <w:rsid w:val="0028227C"/>
    <w:rsid w:val="0028232A"/>
    <w:rsid w:val="00282F42"/>
    <w:rsid w:val="0028300F"/>
    <w:rsid w:val="00284322"/>
    <w:rsid w:val="002843E7"/>
    <w:rsid w:val="0028471B"/>
    <w:rsid w:val="00284A19"/>
    <w:rsid w:val="00285439"/>
    <w:rsid w:val="002856AA"/>
    <w:rsid w:val="00286018"/>
    <w:rsid w:val="002864E5"/>
    <w:rsid w:val="00286667"/>
    <w:rsid w:val="00286C78"/>
    <w:rsid w:val="00286E4D"/>
    <w:rsid w:val="00286EAD"/>
    <w:rsid w:val="002870FF"/>
    <w:rsid w:val="0028738A"/>
    <w:rsid w:val="00287E5F"/>
    <w:rsid w:val="00290BCC"/>
    <w:rsid w:val="00290C36"/>
    <w:rsid w:val="00290D07"/>
    <w:rsid w:val="002913B5"/>
    <w:rsid w:val="0029169B"/>
    <w:rsid w:val="002924D9"/>
    <w:rsid w:val="00292A74"/>
    <w:rsid w:val="00292B58"/>
    <w:rsid w:val="00292E12"/>
    <w:rsid w:val="00293446"/>
    <w:rsid w:val="00293721"/>
    <w:rsid w:val="0029494D"/>
    <w:rsid w:val="002949DD"/>
    <w:rsid w:val="00294B19"/>
    <w:rsid w:val="00294CDA"/>
    <w:rsid w:val="00294FB8"/>
    <w:rsid w:val="00295836"/>
    <w:rsid w:val="00295C17"/>
    <w:rsid w:val="00295E70"/>
    <w:rsid w:val="00296859"/>
    <w:rsid w:val="002969E5"/>
    <w:rsid w:val="00296FBF"/>
    <w:rsid w:val="002973FB"/>
    <w:rsid w:val="002974EC"/>
    <w:rsid w:val="002977F7"/>
    <w:rsid w:val="00297AB4"/>
    <w:rsid w:val="002A07E0"/>
    <w:rsid w:val="002A1424"/>
    <w:rsid w:val="002A150D"/>
    <w:rsid w:val="002A19DA"/>
    <w:rsid w:val="002A1A7D"/>
    <w:rsid w:val="002A1CF2"/>
    <w:rsid w:val="002A1DEB"/>
    <w:rsid w:val="002A1DEE"/>
    <w:rsid w:val="002A2645"/>
    <w:rsid w:val="002A3648"/>
    <w:rsid w:val="002A416B"/>
    <w:rsid w:val="002A42FE"/>
    <w:rsid w:val="002A4E0E"/>
    <w:rsid w:val="002A4E81"/>
    <w:rsid w:val="002A5099"/>
    <w:rsid w:val="002A5365"/>
    <w:rsid w:val="002A53A8"/>
    <w:rsid w:val="002A5B47"/>
    <w:rsid w:val="002A5D8F"/>
    <w:rsid w:val="002A61FA"/>
    <w:rsid w:val="002A6831"/>
    <w:rsid w:val="002A7CCF"/>
    <w:rsid w:val="002A7F4C"/>
    <w:rsid w:val="002B1059"/>
    <w:rsid w:val="002B18CB"/>
    <w:rsid w:val="002B1D2E"/>
    <w:rsid w:val="002B2301"/>
    <w:rsid w:val="002B256B"/>
    <w:rsid w:val="002B3525"/>
    <w:rsid w:val="002B3578"/>
    <w:rsid w:val="002B3D45"/>
    <w:rsid w:val="002B3E45"/>
    <w:rsid w:val="002B42C9"/>
    <w:rsid w:val="002B42E8"/>
    <w:rsid w:val="002B6296"/>
    <w:rsid w:val="002B6AAD"/>
    <w:rsid w:val="002B6B08"/>
    <w:rsid w:val="002B78FC"/>
    <w:rsid w:val="002B79DC"/>
    <w:rsid w:val="002B7E13"/>
    <w:rsid w:val="002B7FEE"/>
    <w:rsid w:val="002C0A29"/>
    <w:rsid w:val="002C12E1"/>
    <w:rsid w:val="002C13A6"/>
    <w:rsid w:val="002C1549"/>
    <w:rsid w:val="002C2EDE"/>
    <w:rsid w:val="002C3CEC"/>
    <w:rsid w:val="002C3E17"/>
    <w:rsid w:val="002C404E"/>
    <w:rsid w:val="002C5503"/>
    <w:rsid w:val="002C5570"/>
    <w:rsid w:val="002C55B7"/>
    <w:rsid w:val="002C584F"/>
    <w:rsid w:val="002C6175"/>
    <w:rsid w:val="002C7362"/>
    <w:rsid w:val="002C7517"/>
    <w:rsid w:val="002C7B46"/>
    <w:rsid w:val="002D10F8"/>
    <w:rsid w:val="002D2F1E"/>
    <w:rsid w:val="002D35FE"/>
    <w:rsid w:val="002D393F"/>
    <w:rsid w:val="002D507B"/>
    <w:rsid w:val="002D5860"/>
    <w:rsid w:val="002D5BB4"/>
    <w:rsid w:val="002D5C94"/>
    <w:rsid w:val="002D61C0"/>
    <w:rsid w:val="002D72DD"/>
    <w:rsid w:val="002D75A8"/>
    <w:rsid w:val="002D798A"/>
    <w:rsid w:val="002D7D6E"/>
    <w:rsid w:val="002E0539"/>
    <w:rsid w:val="002E067B"/>
    <w:rsid w:val="002E0B59"/>
    <w:rsid w:val="002E0D2D"/>
    <w:rsid w:val="002E154A"/>
    <w:rsid w:val="002E1760"/>
    <w:rsid w:val="002E1922"/>
    <w:rsid w:val="002E1F3C"/>
    <w:rsid w:val="002E2263"/>
    <w:rsid w:val="002E27EF"/>
    <w:rsid w:val="002E2C90"/>
    <w:rsid w:val="002E2E00"/>
    <w:rsid w:val="002E3D79"/>
    <w:rsid w:val="002E3FA9"/>
    <w:rsid w:val="002E403E"/>
    <w:rsid w:val="002E43C4"/>
    <w:rsid w:val="002E461D"/>
    <w:rsid w:val="002E4701"/>
    <w:rsid w:val="002E4A8C"/>
    <w:rsid w:val="002E4AED"/>
    <w:rsid w:val="002E4F83"/>
    <w:rsid w:val="002E571E"/>
    <w:rsid w:val="002E5F9A"/>
    <w:rsid w:val="002E6BC5"/>
    <w:rsid w:val="002E7379"/>
    <w:rsid w:val="002E73EC"/>
    <w:rsid w:val="002E7D33"/>
    <w:rsid w:val="002E7DE1"/>
    <w:rsid w:val="002F05BE"/>
    <w:rsid w:val="002F0B22"/>
    <w:rsid w:val="002F129A"/>
    <w:rsid w:val="002F1A1E"/>
    <w:rsid w:val="002F1E92"/>
    <w:rsid w:val="002F1F12"/>
    <w:rsid w:val="002F2362"/>
    <w:rsid w:val="002F25D9"/>
    <w:rsid w:val="002F25E6"/>
    <w:rsid w:val="002F2813"/>
    <w:rsid w:val="002F2E6A"/>
    <w:rsid w:val="002F3E69"/>
    <w:rsid w:val="002F4093"/>
    <w:rsid w:val="002F4206"/>
    <w:rsid w:val="002F5583"/>
    <w:rsid w:val="002F5E59"/>
    <w:rsid w:val="002F5E5F"/>
    <w:rsid w:val="002F5ED4"/>
    <w:rsid w:val="002F60AA"/>
    <w:rsid w:val="002F6591"/>
    <w:rsid w:val="002F65AD"/>
    <w:rsid w:val="002F6C37"/>
    <w:rsid w:val="002F6D8F"/>
    <w:rsid w:val="002F6F26"/>
    <w:rsid w:val="002F736E"/>
    <w:rsid w:val="002F7ACE"/>
    <w:rsid w:val="003001B2"/>
    <w:rsid w:val="003009A9"/>
    <w:rsid w:val="003014F3"/>
    <w:rsid w:val="003019A3"/>
    <w:rsid w:val="00301AB0"/>
    <w:rsid w:val="00302A2E"/>
    <w:rsid w:val="00302D77"/>
    <w:rsid w:val="0030302E"/>
    <w:rsid w:val="00303390"/>
    <w:rsid w:val="00303391"/>
    <w:rsid w:val="003047F3"/>
    <w:rsid w:val="003048EC"/>
    <w:rsid w:val="003050BA"/>
    <w:rsid w:val="0030538D"/>
    <w:rsid w:val="00305A12"/>
    <w:rsid w:val="00305D30"/>
    <w:rsid w:val="003061B6"/>
    <w:rsid w:val="003071D8"/>
    <w:rsid w:val="00307308"/>
    <w:rsid w:val="00307457"/>
    <w:rsid w:val="00307BCD"/>
    <w:rsid w:val="003109A2"/>
    <w:rsid w:val="00310E49"/>
    <w:rsid w:val="00311033"/>
    <w:rsid w:val="0031137F"/>
    <w:rsid w:val="00312063"/>
    <w:rsid w:val="0031266D"/>
    <w:rsid w:val="00312A42"/>
    <w:rsid w:val="00312C0C"/>
    <w:rsid w:val="00312C20"/>
    <w:rsid w:val="00313218"/>
    <w:rsid w:val="00313788"/>
    <w:rsid w:val="00313A15"/>
    <w:rsid w:val="00313F32"/>
    <w:rsid w:val="00314903"/>
    <w:rsid w:val="00314965"/>
    <w:rsid w:val="00314A1A"/>
    <w:rsid w:val="00314CC7"/>
    <w:rsid w:val="003151BB"/>
    <w:rsid w:val="0031576E"/>
    <w:rsid w:val="003166FE"/>
    <w:rsid w:val="0031676D"/>
    <w:rsid w:val="003169A6"/>
    <w:rsid w:val="00317174"/>
    <w:rsid w:val="003174DA"/>
    <w:rsid w:val="0031787E"/>
    <w:rsid w:val="0032050C"/>
    <w:rsid w:val="0032060B"/>
    <w:rsid w:val="00320DDE"/>
    <w:rsid w:val="00320FCA"/>
    <w:rsid w:val="00321114"/>
    <w:rsid w:val="003212BD"/>
    <w:rsid w:val="0032177E"/>
    <w:rsid w:val="00321960"/>
    <w:rsid w:val="0032197B"/>
    <w:rsid w:val="00321A44"/>
    <w:rsid w:val="00321A7C"/>
    <w:rsid w:val="00321FCB"/>
    <w:rsid w:val="00322D25"/>
    <w:rsid w:val="00322E7E"/>
    <w:rsid w:val="003234F5"/>
    <w:rsid w:val="00323EB3"/>
    <w:rsid w:val="00323F79"/>
    <w:rsid w:val="0032417F"/>
    <w:rsid w:val="003251E3"/>
    <w:rsid w:val="003252C7"/>
    <w:rsid w:val="00325685"/>
    <w:rsid w:val="00325B76"/>
    <w:rsid w:val="00325F7E"/>
    <w:rsid w:val="00326CF2"/>
    <w:rsid w:val="00326DDA"/>
    <w:rsid w:val="00327AC4"/>
    <w:rsid w:val="00327F36"/>
    <w:rsid w:val="00330CAB"/>
    <w:rsid w:val="00331058"/>
    <w:rsid w:val="00332050"/>
    <w:rsid w:val="0033261B"/>
    <w:rsid w:val="00333750"/>
    <w:rsid w:val="0033380A"/>
    <w:rsid w:val="00334066"/>
    <w:rsid w:val="0033443A"/>
    <w:rsid w:val="00334634"/>
    <w:rsid w:val="00334DE4"/>
    <w:rsid w:val="003356AB"/>
    <w:rsid w:val="00335740"/>
    <w:rsid w:val="00335AAF"/>
    <w:rsid w:val="00335B7F"/>
    <w:rsid w:val="00336923"/>
    <w:rsid w:val="003369FF"/>
    <w:rsid w:val="003371E3"/>
    <w:rsid w:val="0033735B"/>
    <w:rsid w:val="003415EF"/>
    <w:rsid w:val="00341A1E"/>
    <w:rsid w:val="003421D9"/>
    <w:rsid w:val="003427F6"/>
    <w:rsid w:val="00342EF6"/>
    <w:rsid w:val="00343283"/>
    <w:rsid w:val="003445A3"/>
    <w:rsid w:val="003447DD"/>
    <w:rsid w:val="00345B60"/>
    <w:rsid w:val="00346367"/>
    <w:rsid w:val="003463C3"/>
    <w:rsid w:val="003474E0"/>
    <w:rsid w:val="003476AC"/>
    <w:rsid w:val="00350452"/>
    <w:rsid w:val="003506F2"/>
    <w:rsid w:val="00351120"/>
    <w:rsid w:val="0035122B"/>
    <w:rsid w:val="00351761"/>
    <w:rsid w:val="00351E49"/>
    <w:rsid w:val="00352113"/>
    <w:rsid w:val="0035238A"/>
    <w:rsid w:val="00352B6A"/>
    <w:rsid w:val="003557BA"/>
    <w:rsid w:val="00355847"/>
    <w:rsid w:val="003560A4"/>
    <w:rsid w:val="0035619B"/>
    <w:rsid w:val="00356468"/>
    <w:rsid w:val="003564A1"/>
    <w:rsid w:val="00356FDA"/>
    <w:rsid w:val="003570CA"/>
    <w:rsid w:val="003571D5"/>
    <w:rsid w:val="003571E6"/>
    <w:rsid w:val="0035720D"/>
    <w:rsid w:val="003574F0"/>
    <w:rsid w:val="003576BA"/>
    <w:rsid w:val="00357945"/>
    <w:rsid w:val="00360595"/>
    <w:rsid w:val="00360C03"/>
    <w:rsid w:val="00361011"/>
    <w:rsid w:val="00361270"/>
    <w:rsid w:val="0036171A"/>
    <w:rsid w:val="003626A1"/>
    <w:rsid w:val="00362AB0"/>
    <w:rsid w:val="003633E8"/>
    <w:rsid w:val="0036446D"/>
    <w:rsid w:val="00364A47"/>
    <w:rsid w:val="00364AA4"/>
    <w:rsid w:val="00364BB0"/>
    <w:rsid w:val="00364C9E"/>
    <w:rsid w:val="00364E63"/>
    <w:rsid w:val="00364EEE"/>
    <w:rsid w:val="00365ACA"/>
    <w:rsid w:val="00366646"/>
    <w:rsid w:val="003668D4"/>
    <w:rsid w:val="00366CC3"/>
    <w:rsid w:val="0036731F"/>
    <w:rsid w:val="00367F03"/>
    <w:rsid w:val="00367F06"/>
    <w:rsid w:val="00370329"/>
    <w:rsid w:val="00370C34"/>
    <w:rsid w:val="00370EED"/>
    <w:rsid w:val="0037126F"/>
    <w:rsid w:val="003727A7"/>
    <w:rsid w:val="003728D8"/>
    <w:rsid w:val="00372BD7"/>
    <w:rsid w:val="00372D4C"/>
    <w:rsid w:val="0037321D"/>
    <w:rsid w:val="003734D4"/>
    <w:rsid w:val="0037374A"/>
    <w:rsid w:val="00373DE6"/>
    <w:rsid w:val="00373F31"/>
    <w:rsid w:val="00374057"/>
    <w:rsid w:val="003741B8"/>
    <w:rsid w:val="00374E80"/>
    <w:rsid w:val="00375CA2"/>
    <w:rsid w:val="0037614C"/>
    <w:rsid w:val="0037696D"/>
    <w:rsid w:val="00376C64"/>
    <w:rsid w:val="00377746"/>
    <w:rsid w:val="003778E8"/>
    <w:rsid w:val="00377957"/>
    <w:rsid w:val="00377EE1"/>
    <w:rsid w:val="00380DF9"/>
    <w:rsid w:val="003810D6"/>
    <w:rsid w:val="003813E3"/>
    <w:rsid w:val="003814EA"/>
    <w:rsid w:val="00381734"/>
    <w:rsid w:val="0038173B"/>
    <w:rsid w:val="00381A92"/>
    <w:rsid w:val="00381AD5"/>
    <w:rsid w:val="00382760"/>
    <w:rsid w:val="00382818"/>
    <w:rsid w:val="00382AAF"/>
    <w:rsid w:val="00382ADC"/>
    <w:rsid w:val="00382B4D"/>
    <w:rsid w:val="00382F90"/>
    <w:rsid w:val="00382FEA"/>
    <w:rsid w:val="00383157"/>
    <w:rsid w:val="003834FF"/>
    <w:rsid w:val="00383E97"/>
    <w:rsid w:val="00384D84"/>
    <w:rsid w:val="00384F3E"/>
    <w:rsid w:val="00384FF7"/>
    <w:rsid w:val="003850A9"/>
    <w:rsid w:val="00385AAB"/>
    <w:rsid w:val="00385AC7"/>
    <w:rsid w:val="003861DD"/>
    <w:rsid w:val="003862E5"/>
    <w:rsid w:val="0038674A"/>
    <w:rsid w:val="00386C33"/>
    <w:rsid w:val="003879BA"/>
    <w:rsid w:val="00387BFD"/>
    <w:rsid w:val="00387FE3"/>
    <w:rsid w:val="0039055C"/>
    <w:rsid w:val="00390742"/>
    <w:rsid w:val="00390782"/>
    <w:rsid w:val="003917AB"/>
    <w:rsid w:val="00392345"/>
    <w:rsid w:val="00392470"/>
    <w:rsid w:val="00392C05"/>
    <w:rsid w:val="003935AE"/>
    <w:rsid w:val="003939D7"/>
    <w:rsid w:val="003946DA"/>
    <w:rsid w:val="003947CF"/>
    <w:rsid w:val="00394AF8"/>
    <w:rsid w:val="00394CF7"/>
    <w:rsid w:val="00394D13"/>
    <w:rsid w:val="00394D34"/>
    <w:rsid w:val="0039502A"/>
    <w:rsid w:val="00395679"/>
    <w:rsid w:val="00395A82"/>
    <w:rsid w:val="0039618E"/>
    <w:rsid w:val="00396321"/>
    <w:rsid w:val="003973E1"/>
    <w:rsid w:val="00397B0F"/>
    <w:rsid w:val="00397E61"/>
    <w:rsid w:val="003A0418"/>
    <w:rsid w:val="003A09FC"/>
    <w:rsid w:val="003A0E16"/>
    <w:rsid w:val="003A14A5"/>
    <w:rsid w:val="003A1FE4"/>
    <w:rsid w:val="003A216F"/>
    <w:rsid w:val="003A2E86"/>
    <w:rsid w:val="003A3101"/>
    <w:rsid w:val="003A349D"/>
    <w:rsid w:val="003A3877"/>
    <w:rsid w:val="003A3ED4"/>
    <w:rsid w:val="003A3EFC"/>
    <w:rsid w:val="003A42C3"/>
    <w:rsid w:val="003A4497"/>
    <w:rsid w:val="003A4746"/>
    <w:rsid w:val="003A5DFC"/>
    <w:rsid w:val="003A6660"/>
    <w:rsid w:val="003A6A12"/>
    <w:rsid w:val="003A6DDF"/>
    <w:rsid w:val="003A7118"/>
    <w:rsid w:val="003A7198"/>
    <w:rsid w:val="003A7248"/>
    <w:rsid w:val="003A72E2"/>
    <w:rsid w:val="003A7363"/>
    <w:rsid w:val="003A7695"/>
    <w:rsid w:val="003A7715"/>
    <w:rsid w:val="003A7D99"/>
    <w:rsid w:val="003A7FF5"/>
    <w:rsid w:val="003B0659"/>
    <w:rsid w:val="003B088B"/>
    <w:rsid w:val="003B08CB"/>
    <w:rsid w:val="003B12E6"/>
    <w:rsid w:val="003B1529"/>
    <w:rsid w:val="003B183F"/>
    <w:rsid w:val="003B1D35"/>
    <w:rsid w:val="003B2002"/>
    <w:rsid w:val="003B2AC0"/>
    <w:rsid w:val="003B2BEA"/>
    <w:rsid w:val="003B3105"/>
    <w:rsid w:val="003B3427"/>
    <w:rsid w:val="003B3B21"/>
    <w:rsid w:val="003B4046"/>
    <w:rsid w:val="003B4C53"/>
    <w:rsid w:val="003B508A"/>
    <w:rsid w:val="003B51F7"/>
    <w:rsid w:val="003B5618"/>
    <w:rsid w:val="003B5C3E"/>
    <w:rsid w:val="003B5FAE"/>
    <w:rsid w:val="003B6040"/>
    <w:rsid w:val="003B625A"/>
    <w:rsid w:val="003B6694"/>
    <w:rsid w:val="003B6B59"/>
    <w:rsid w:val="003B6C37"/>
    <w:rsid w:val="003B704C"/>
    <w:rsid w:val="003B70AE"/>
    <w:rsid w:val="003B74BB"/>
    <w:rsid w:val="003B77D3"/>
    <w:rsid w:val="003B7AEB"/>
    <w:rsid w:val="003B7E38"/>
    <w:rsid w:val="003C02A0"/>
    <w:rsid w:val="003C0647"/>
    <w:rsid w:val="003C202F"/>
    <w:rsid w:val="003C2A19"/>
    <w:rsid w:val="003C3305"/>
    <w:rsid w:val="003C36AF"/>
    <w:rsid w:val="003C38AB"/>
    <w:rsid w:val="003C3BD5"/>
    <w:rsid w:val="003C4032"/>
    <w:rsid w:val="003C4375"/>
    <w:rsid w:val="003C477C"/>
    <w:rsid w:val="003C4ADB"/>
    <w:rsid w:val="003C4D8D"/>
    <w:rsid w:val="003C51A2"/>
    <w:rsid w:val="003C5862"/>
    <w:rsid w:val="003C64BF"/>
    <w:rsid w:val="003C670A"/>
    <w:rsid w:val="003C6FEB"/>
    <w:rsid w:val="003C7367"/>
    <w:rsid w:val="003C7ACC"/>
    <w:rsid w:val="003C7C67"/>
    <w:rsid w:val="003D02E3"/>
    <w:rsid w:val="003D03B7"/>
    <w:rsid w:val="003D05B6"/>
    <w:rsid w:val="003D09F3"/>
    <w:rsid w:val="003D0B96"/>
    <w:rsid w:val="003D1AD9"/>
    <w:rsid w:val="003D1BD9"/>
    <w:rsid w:val="003D1EEF"/>
    <w:rsid w:val="003D21D7"/>
    <w:rsid w:val="003D233A"/>
    <w:rsid w:val="003D2700"/>
    <w:rsid w:val="003D2A87"/>
    <w:rsid w:val="003D2B4E"/>
    <w:rsid w:val="003D380B"/>
    <w:rsid w:val="003D39F5"/>
    <w:rsid w:val="003D3AA7"/>
    <w:rsid w:val="003D403D"/>
    <w:rsid w:val="003D41D4"/>
    <w:rsid w:val="003D5719"/>
    <w:rsid w:val="003D5A87"/>
    <w:rsid w:val="003D5C0F"/>
    <w:rsid w:val="003D6162"/>
    <w:rsid w:val="003D666B"/>
    <w:rsid w:val="003D6696"/>
    <w:rsid w:val="003D71CA"/>
    <w:rsid w:val="003D720B"/>
    <w:rsid w:val="003D779D"/>
    <w:rsid w:val="003D79D1"/>
    <w:rsid w:val="003D7C3F"/>
    <w:rsid w:val="003E0501"/>
    <w:rsid w:val="003E1AF6"/>
    <w:rsid w:val="003E25EC"/>
    <w:rsid w:val="003E2C77"/>
    <w:rsid w:val="003E2E3E"/>
    <w:rsid w:val="003E3A14"/>
    <w:rsid w:val="003E41DB"/>
    <w:rsid w:val="003E420F"/>
    <w:rsid w:val="003E426C"/>
    <w:rsid w:val="003E4551"/>
    <w:rsid w:val="003E4659"/>
    <w:rsid w:val="003E4B4C"/>
    <w:rsid w:val="003E578C"/>
    <w:rsid w:val="003E5AF0"/>
    <w:rsid w:val="003E62B3"/>
    <w:rsid w:val="003E6620"/>
    <w:rsid w:val="003E693F"/>
    <w:rsid w:val="003E70A8"/>
    <w:rsid w:val="003E7512"/>
    <w:rsid w:val="003E756E"/>
    <w:rsid w:val="003E777F"/>
    <w:rsid w:val="003F0330"/>
    <w:rsid w:val="003F1D42"/>
    <w:rsid w:val="003F21C7"/>
    <w:rsid w:val="003F23F4"/>
    <w:rsid w:val="003F2BA3"/>
    <w:rsid w:val="003F2CB8"/>
    <w:rsid w:val="003F2EA4"/>
    <w:rsid w:val="003F2F1D"/>
    <w:rsid w:val="003F2FBA"/>
    <w:rsid w:val="003F3265"/>
    <w:rsid w:val="003F3308"/>
    <w:rsid w:val="003F35A9"/>
    <w:rsid w:val="003F37A4"/>
    <w:rsid w:val="003F38A7"/>
    <w:rsid w:val="003F3CC5"/>
    <w:rsid w:val="003F4B43"/>
    <w:rsid w:val="003F4B48"/>
    <w:rsid w:val="003F6235"/>
    <w:rsid w:val="003F6D0C"/>
    <w:rsid w:val="003F6FF9"/>
    <w:rsid w:val="00400714"/>
    <w:rsid w:val="00400D06"/>
    <w:rsid w:val="00400F0F"/>
    <w:rsid w:val="004010EB"/>
    <w:rsid w:val="004012C2"/>
    <w:rsid w:val="004018F1"/>
    <w:rsid w:val="00401BF4"/>
    <w:rsid w:val="00402B7D"/>
    <w:rsid w:val="00403131"/>
    <w:rsid w:val="004033B7"/>
    <w:rsid w:val="00404610"/>
    <w:rsid w:val="0040473C"/>
    <w:rsid w:val="00404AE8"/>
    <w:rsid w:val="00404C0A"/>
    <w:rsid w:val="0040516D"/>
    <w:rsid w:val="004053FE"/>
    <w:rsid w:val="0040571C"/>
    <w:rsid w:val="00405A93"/>
    <w:rsid w:val="0040647C"/>
    <w:rsid w:val="00406700"/>
    <w:rsid w:val="0040734B"/>
    <w:rsid w:val="00407697"/>
    <w:rsid w:val="00407A71"/>
    <w:rsid w:val="00407C8B"/>
    <w:rsid w:val="00407EDD"/>
    <w:rsid w:val="004107AC"/>
    <w:rsid w:val="0041083E"/>
    <w:rsid w:val="0041152B"/>
    <w:rsid w:val="004122CF"/>
    <w:rsid w:val="004123B6"/>
    <w:rsid w:val="004125F7"/>
    <w:rsid w:val="00413182"/>
    <w:rsid w:val="0041358E"/>
    <w:rsid w:val="00414169"/>
    <w:rsid w:val="004146C0"/>
    <w:rsid w:val="00414DE8"/>
    <w:rsid w:val="0041550C"/>
    <w:rsid w:val="0041568B"/>
    <w:rsid w:val="00415862"/>
    <w:rsid w:val="004160C8"/>
    <w:rsid w:val="00416379"/>
    <w:rsid w:val="0041639F"/>
    <w:rsid w:val="00416588"/>
    <w:rsid w:val="004168AE"/>
    <w:rsid w:val="00416DE1"/>
    <w:rsid w:val="00416F16"/>
    <w:rsid w:val="004178FF"/>
    <w:rsid w:val="004179C3"/>
    <w:rsid w:val="004179C6"/>
    <w:rsid w:val="004204BF"/>
    <w:rsid w:val="00420E5E"/>
    <w:rsid w:val="00421181"/>
    <w:rsid w:val="004213A7"/>
    <w:rsid w:val="00421999"/>
    <w:rsid w:val="00421A2B"/>
    <w:rsid w:val="00421CB0"/>
    <w:rsid w:val="0042204E"/>
    <w:rsid w:val="0042217A"/>
    <w:rsid w:val="004224EC"/>
    <w:rsid w:val="00422B40"/>
    <w:rsid w:val="00422F96"/>
    <w:rsid w:val="004239DF"/>
    <w:rsid w:val="00423FF2"/>
    <w:rsid w:val="00424B48"/>
    <w:rsid w:val="00424DCA"/>
    <w:rsid w:val="00425B5E"/>
    <w:rsid w:val="00425F42"/>
    <w:rsid w:val="00425F8F"/>
    <w:rsid w:val="00426624"/>
    <w:rsid w:val="004271AE"/>
    <w:rsid w:val="004273B9"/>
    <w:rsid w:val="004276E1"/>
    <w:rsid w:val="004278AA"/>
    <w:rsid w:val="00427EC8"/>
    <w:rsid w:val="00427F95"/>
    <w:rsid w:val="00430476"/>
    <w:rsid w:val="00431110"/>
    <w:rsid w:val="00431907"/>
    <w:rsid w:val="00432753"/>
    <w:rsid w:val="00432E32"/>
    <w:rsid w:val="004330B7"/>
    <w:rsid w:val="004330F6"/>
    <w:rsid w:val="004333C4"/>
    <w:rsid w:val="00433922"/>
    <w:rsid w:val="00434ADF"/>
    <w:rsid w:val="004359A1"/>
    <w:rsid w:val="00435D7A"/>
    <w:rsid w:val="00436606"/>
    <w:rsid w:val="00437485"/>
    <w:rsid w:val="004376E6"/>
    <w:rsid w:val="004379C8"/>
    <w:rsid w:val="004400DA"/>
    <w:rsid w:val="00440590"/>
    <w:rsid w:val="004408D1"/>
    <w:rsid w:val="00440B08"/>
    <w:rsid w:val="00440F8A"/>
    <w:rsid w:val="00441352"/>
    <w:rsid w:val="004419A9"/>
    <w:rsid w:val="00441BF2"/>
    <w:rsid w:val="00441DBB"/>
    <w:rsid w:val="004428AD"/>
    <w:rsid w:val="00442CC5"/>
    <w:rsid w:val="004432EB"/>
    <w:rsid w:val="004436D6"/>
    <w:rsid w:val="00443F24"/>
    <w:rsid w:val="00443F64"/>
    <w:rsid w:val="004446DE"/>
    <w:rsid w:val="00445B31"/>
    <w:rsid w:val="00445EEE"/>
    <w:rsid w:val="0044677A"/>
    <w:rsid w:val="00446926"/>
    <w:rsid w:val="00446954"/>
    <w:rsid w:val="00446C11"/>
    <w:rsid w:val="004479F4"/>
    <w:rsid w:val="00447BD0"/>
    <w:rsid w:val="0045033C"/>
    <w:rsid w:val="00450734"/>
    <w:rsid w:val="00450B69"/>
    <w:rsid w:val="0045138C"/>
    <w:rsid w:val="004516BE"/>
    <w:rsid w:val="00451D0A"/>
    <w:rsid w:val="004523A8"/>
    <w:rsid w:val="00452532"/>
    <w:rsid w:val="00452A22"/>
    <w:rsid w:val="00452F5C"/>
    <w:rsid w:val="00453267"/>
    <w:rsid w:val="00453A19"/>
    <w:rsid w:val="00454959"/>
    <w:rsid w:val="00454BA6"/>
    <w:rsid w:val="00455385"/>
    <w:rsid w:val="004558D1"/>
    <w:rsid w:val="004558DF"/>
    <w:rsid w:val="00456717"/>
    <w:rsid w:val="004569BE"/>
    <w:rsid w:val="004570D4"/>
    <w:rsid w:val="00457328"/>
    <w:rsid w:val="004575A7"/>
    <w:rsid w:val="0045766C"/>
    <w:rsid w:val="00457D50"/>
    <w:rsid w:val="0046007F"/>
    <w:rsid w:val="00460136"/>
    <w:rsid w:val="00460C9A"/>
    <w:rsid w:val="00461734"/>
    <w:rsid w:val="004619FB"/>
    <w:rsid w:val="00462029"/>
    <w:rsid w:val="0046207D"/>
    <w:rsid w:val="004624D8"/>
    <w:rsid w:val="00462666"/>
    <w:rsid w:val="0046273F"/>
    <w:rsid w:val="00463A78"/>
    <w:rsid w:val="00464A5D"/>
    <w:rsid w:val="00466244"/>
    <w:rsid w:val="00466393"/>
    <w:rsid w:val="0046684D"/>
    <w:rsid w:val="00466CFD"/>
    <w:rsid w:val="00466D0B"/>
    <w:rsid w:val="00466D91"/>
    <w:rsid w:val="00466E67"/>
    <w:rsid w:val="004677A2"/>
    <w:rsid w:val="00467A2D"/>
    <w:rsid w:val="00467CE6"/>
    <w:rsid w:val="00467E88"/>
    <w:rsid w:val="00470A57"/>
    <w:rsid w:val="00470FAD"/>
    <w:rsid w:val="0047178B"/>
    <w:rsid w:val="00472458"/>
    <w:rsid w:val="00472488"/>
    <w:rsid w:val="00472753"/>
    <w:rsid w:val="004728C8"/>
    <w:rsid w:val="00472A9C"/>
    <w:rsid w:val="0047315D"/>
    <w:rsid w:val="004732A0"/>
    <w:rsid w:val="0047345C"/>
    <w:rsid w:val="00474011"/>
    <w:rsid w:val="00474076"/>
    <w:rsid w:val="0047424B"/>
    <w:rsid w:val="00474DED"/>
    <w:rsid w:val="00474ECB"/>
    <w:rsid w:val="00475426"/>
    <w:rsid w:val="00475A06"/>
    <w:rsid w:val="00475B2C"/>
    <w:rsid w:val="00475D32"/>
    <w:rsid w:val="00475DFE"/>
    <w:rsid w:val="004764A7"/>
    <w:rsid w:val="00476917"/>
    <w:rsid w:val="00476D24"/>
    <w:rsid w:val="004773EC"/>
    <w:rsid w:val="0047790A"/>
    <w:rsid w:val="0047793C"/>
    <w:rsid w:val="00480680"/>
    <w:rsid w:val="00481743"/>
    <w:rsid w:val="00482593"/>
    <w:rsid w:val="0048272C"/>
    <w:rsid w:val="00482ADD"/>
    <w:rsid w:val="00483648"/>
    <w:rsid w:val="00483A14"/>
    <w:rsid w:val="00484333"/>
    <w:rsid w:val="00484715"/>
    <w:rsid w:val="004848B6"/>
    <w:rsid w:val="00484953"/>
    <w:rsid w:val="00484C72"/>
    <w:rsid w:val="00485172"/>
    <w:rsid w:val="00485299"/>
    <w:rsid w:val="004852B9"/>
    <w:rsid w:val="00485853"/>
    <w:rsid w:val="00485A9C"/>
    <w:rsid w:val="00485DCB"/>
    <w:rsid w:val="00485ECE"/>
    <w:rsid w:val="004868EB"/>
    <w:rsid w:val="00487348"/>
    <w:rsid w:val="004876F1"/>
    <w:rsid w:val="004877F1"/>
    <w:rsid w:val="00487872"/>
    <w:rsid w:val="004900BA"/>
    <w:rsid w:val="00490963"/>
    <w:rsid w:val="00490E23"/>
    <w:rsid w:val="0049155A"/>
    <w:rsid w:val="0049159B"/>
    <w:rsid w:val="0049210D"/>
    <w:rsid w:val="004923F7"/>
    <w:rsid w:val="00493253"/>
    <w:rsid w:val="004939D7"/>
    <w:rsid w:val="004942A6"/>
    <w:rsid w:val="00494394"/>
    <w:rsid w:val="00495382"/>
    <w:rsid w:val="004955E1"/>
    <w:rsid w:val="00495824"/>
    <w:rsid w:val="00496719"/>
    <w:rsid w:val="00496D19"/>
    <w:rsid w:val="004975EB"/>
    <w:rsid w:val="00497CD3"/>
    <w:rsid w:val="00497F07"/>
    <w:rsid w:val="004A0B6D"/>
    <w:rsid w:val="004A0BBD"/>
    <w:rsid w:val="004A0C92"/>
    <w:rsid w:val="004A0F96"/>
    <w:rsid w:val="004A1572"/>
    <w:rsid w:val="004A176F"/>
    <w:rsid w:val="004A1F18"/>
    <w:rsid w:val="004A2179"/>
    <w:rsid w:val="004A24D9"/>
    <w:rsid w:val="004A275B"/>
    <w:rsid w:val="004A2985"/>
    <w:rsid w:val="004A2A63"/>
    <w:rsid w:val="004A2C81"/>
    <w:rsid w:val="004A4010"/>
    <w:rsid w:val="004A4BA2"/>
    <w:rsid w:val="004A4CC3"/>
    <w:rsid w:val="004A4D95"/>
    <w:rsid w:val="004A4DE4"/>
    <w:rsid w:val="004A545B"/>
    <w:rsid w:val="004A58BE"/>
    <w:rsid w:val="004A5CF7"/>
    <w:rsid w:val="004A5E11"/>
    <w:rsid w:val="004A5F73"/>
    <w:rsid w:val="004A6118"/>
    <w:rsid w:val="004A6AA1"/>
    <w:rsid w:val="004A6C2D"/>
    <w:rsid w:val="004A7000"/>
    <w:rsid w:val="004A75BB"/>
    <w:rsid w:val="004A7F5F"/>
    <w:rsid w:val="004A7FF7"/>
    <w:rsid w:val="004B0309"/>
    <w:rsid w:val="004B042A"/>
    <w:rsid w:val="004B0A45"/>
    <w:rsid w:val="004B0C54"/>
    <w:rsid w:val="004B0D8C"/>
    <w:rsid w:val="004B0FDC"/>
    <w:rsid w:val="004B1214"/>
    <w:rsid w:val="004B1221"/>
    <w:rsid w:val="004B1394"/>
    <w:rsid w:val="004B1435"/>
    <w:rsid w:val="004B1621"/>
    <w:rsid w:val="004B204A"/>
    <w:rsid w:val="004B23DE"/>
    <w:rsid w:val="004B24D7"/>
    <w:rsid w:val="004B2757"/>
    <w:rsid w:val="004B2D1E"/>
    <w:rsid w:val="004B2ED3"/>
    <w:rsid w:val="004B3D0C"/>
    <w:rsid w:val="004B3ECF"/>
    <w:rsid w:val="004B40CA"/>
    <w:rsid w:val="004B4307"/>
    <w:rsid w:val="004B4EB5"/>
    <w:rsid w:val="004B5173"/>
    <w:rsid w:val="004B5396"/>
    <w:rsid w:val="004B5AEF"/>
    <w:rsid w:val="004B5BE8"/>
    <w:rsid w:val="004B5DB2"/>
    <w:rsid w:val="004B6210"/>
    <w:rsid w:val="004B7164"/>
    <w:rsid w:val="004B7BE7"/>
    <w:rsid w:val="004C0001"/>
    <w:rsid w:val="004C09A0"/>
    <w:rsid w:val="004C0AEF"/>
    <w:rsid w:val="004C115D"/>
    <w:rsid w:val="004C12DD"/>
    <w:rsid w:val="004C1741"/>
    <w:rsid w:val="004C2587"/>
    <w:rsid w:val="004C25EC"/>
    <w:rsid w:val="004C3679"/>
    <w:rsid w:val="004C3778"/>
    <w:rsid w:val="004C381E"/>
    <w:rsid w:val="004C38D3"/>
    <w:rsid w:val="004C39A3"/>
    <w:rsid w:val="004C4508"/>
    <w:rsid w:val="004C4B75"/>
    <w:rsid w:val="004C52D8"/>
    <w:rsid w:val="004C5CA1"/>
    <w:rsid w:val="004C5E53"/>
    <w:rsid w:val="004C5ECB"/>
    <w:rsid w:val="004C5F6D"/>
    <w:rsid w:val="004C6099"/>
    <w:rsid w:val="004C6255"/>
    <w:rsid w:val="004C6CE8"/>
    <w:rsid w:val="004C7662"/>
    <w:rsid w:val="004C7939"/>
    <w:rsid w:val="004D0513"/>
    <w:rsid w:val="004D1383"/>
    <w:rsid w:val="004D16FC"/>
    <w:rsid w:val="004D29CE"/>
    <w:rsid w:val="004D2D5E"/>
    <w:rsid w:val="004D32D2"/>
    <w:rsid w:val="004D3343"/>
    <w:rsid w:val="004D3AAB"/>
    <w:rsid w:val="004D4083"/>
    <w:rsid w:val="004D46C1"/>
    <w:rsid w:val="004D4FBF"/>
    <w:rsid w:val="004D5FDF"/>
    <w:rsid w:val="004D61B8"/>
    <w:rsid w:val="004D6A36"/>
    <w:rsid w:val="004D6A7B"/>
    <w:rsid w:val="004D702B"/>
    <w:rsid w:val="004E00A5"/>
    <w:rsid w:val="004E0187"/>
    <w:rsid w:val="004E0469"/>
    <w:rsid w:val="004E05C7"/>
    <w:rsid w:val="004E0707"/>
    <w:rsid w:val="004E0805"/>
    <w:rsid w:val="004E0EB5"/>
    <w:rsid w:val="004E111C"/>
    <w:rsid w:val="004E1305"/>
    <w:rsid w:val="004E2022"/>
    <w:rsid w:val="004E2971"/>
    <w:rsid w:val="004E2A2B"/>
    <w:rsid w:val="004E2BD2"/>
    <w:rsid w:val="004E2E66"/>
    <w:rsid w:val="004E3E5F"/>
    <w:rsid w:val="004E4A22"/>
    <w:rsid w:val="004E5561"/>
    <w:rsid w:val="004E5BC6"/>
    <w:rsid w:val="004E62B5"/>
    <w:rsid w:val="004E6D3A"/>
    <w:rsid w:val="004E6EFE"/>
    <w:rsid w:val="004E72DC"/>
    <w:rsid w:val="004E76B4"/>
    <w:rsid w:val="004E7D8A"/>
    <w:rsid w:val="004F0096"/>
    <w:rsid w:val="004F0261"/>
    <w:rsid w:val="004F03C8"/>
    <w:rsid w:val="004F072A"/>
    <w:rsid w:val="004F08BB"/>
    <w:rsid w:val="004F0D9D"/>
    <w:rsid w:val="004F16EE"/>
    <w:rsid w:val="004F1B12"/>
    <w:rsid w:val="004F1BE0"/>
    <w:rsid w:val="004F2835"/>
    <w:rsid w:val="004F2A8B"/>
    <w:rsid w:val="004F3243"/>
    <w:rsid w:val="004F32DD"/>
    <w:rsid w:val="004F3679"/>
    <w:rsid w:val="004F3B6F"/>
    <w:rsid w:val="004F3C12"/>
    <w:rsid w:val="004F3C90"/>
    <w:rsid w:val="004F3CB8"/>
    <w:rsid w:val="004F42CE"/>
    <w:rsid w:val="004F4519"/>
    <w:rsid w:val="004F4601"/>
    <w:rsid w:val="004F4B03"/>
    <w:rsid w:val="004F4B92"/>
    <w:rsid w:val="004F4D28"/>
    <w:rsid w:val="004F608D"/>
    <w:rsid w:val="004F64D4"/>
    <w:rsid w:val="004F68B6"/>
    <w:rsid w:val="004F70A8"/>
    <w:rsid w:val="004F76C9"/>
    <w:rsid w:val="004F7F62"/>
    <w:rsid w:val="00500F3F"/>
    <w:rsid w:val="00501BDB"/>
    <w:rsid w:val="00501E94"/>
    <w:rsid w:val="00502222"/>
    <w:rsid w:val="005025DF"/>
    <w:rsid w:val="00502C11"/>
    <w:rsid w:val="00502F94"/>
    <w:rsid w:val="0050367E"/>
    <w:rsid w:val="00503A41"/>
    <w:rsid w:val="00503C3D"/>
    <w:rsid w:val="00503D94"/>
    <w:rsid w:val="005041E7"/>
    <w:rsid w:val="005046B5"/>
    <w:rsid w:val="005048C5"/>
    <w:rsid w:val="0050516A"/>
    <w:rsid w:val="005053AE"/>
    <w:rsid w:val="00505941"/>
    <w:rsid w:val="00505A87"/>
    <w:rsid w:val="00505E22"/>
    <w:rsid w:val="005062B4"/>
    <w:rsid w:val="00506E95"/>
    <w:rsid w:val="005073F1"/>
    <w:rsid w:val="0050764A"/>
    <w:rsid w:val="00507C12"/>
    <w:rsid w:val="00507D68"/>
    <w:rsid w:val="00507E7E"/>
    <w:rsid w:val="00510388"/>
    <w:rsid w:val="005110CC"/>
    <w:rsid w:val="0051129F"/>
    <w:rsid w:val="0051178F"/>
    <w:rsid w:val="00512ABF"/>
    <w:rsid w:val="00512F88"/>
    <w:rsid w:val="0051322C"/>
    <w:rsid w:val="00513469"/>
    <w:rsid w:val="005138B6"/>
    <w:rsid w:val="00514EA2"/>
    <w:rsid w:val="00515276"/>
    <w:rsid w:val="0051590C"/>
    <w:rsid w:val="00515C95"/>
    <w:rsid w:val="00516536"/>
    <w:rsid w:val="00516957"/>
    <w:rsid w:val="00516C17"/>
    <w:rsid w:val="00516E52"/>
    <w:rsid w:val="00516EC0"/>
    <w:rsid w:val="0051743A"/>
    <w:rsid w:val="00517A61"/>
    <w:rsid w:val="00520482"/>
    <w:rsid w:val="00520C29"/>
    <w:rsid w:val="00521076"/>
    <w:rsid w:val="00521774"/>
    <w:rsid w:val="00521A6E"/>
    <w:rsid w:val="00521B95"/>
    <w:rsid w:val="0052392D"/>
    <w:rsid w:val="005239DC"/>
    <w:rsid w:val="00524162"/>
    <w:rsid w:val="00524333"/>
    <w:rsid w:val="005244F4"/>
    <w:rsid w:val="0052457A"/>
    <w:rsid w:val="005249EF"/>
    <w:rsid w:val="00524AD0"/>
    <w:rsid w:val="00524CAC"/>
    <w:rsid w:val="00524F86"/>
    <w:rsid w:val="00525063"/>
    <w:rsid w:val="0052542E"/>
    <w:rsid w:val="00525486"/>
    <w:rsid w:val="005257EE"/>
    <w:rsid w:val="0052587B"/>
    <w:rsid w:val="00525C0A"/>
    <w:rsid w:val="00525FC6"/>
    <w:rsid w:val="00526267"/>
    <w:rsid w:val="00526304"/>
    <w:rsid w:val="00526786"/>
    <w:rsid w:val="005269E3"/>
    <w:rsid w:val="00526CD8"/>
    <w:rsid w:val="00526E39"/>
    <w:rsid w:val="00527153"/>
    <w:rsid w:val="005277C8"/>
    <w:rsid w:val="005278AF"/>
    <w:rsid w:val="00527F27"/>
    <w:rsid w:val="005302F4"/>
    <w:rsid w:val="00530602"/>
    <w:rsid w:val="0053065E"/>
    <w:rsid w:val="00530687"/>
    <w:rsid w:val="00530845"/>
    <w:rsid w:val="00530BC0"/>
    <w:rsid w:val="005311F3"/>
    <w:rsid w:val="0053196C"/>
    <w:rsid w:val="00531C57"/>
    <w:rsid w:val="00531CB7"/>
    <w:rsid w:val="0053210B"/>
    <w:rsid w:val="005326A6"/>
    <w:rsid w:val="00532708"/>
    <w:rsid w:val="00532FA6"/>
    <w:rsid w:val="005330D9"/>
    <w:rsid w:val="0053364D"/>
    <w:rsid w:val="00534757"/>
    <w:rsid w:val="00534947"/>
    <w:rsid w:val="00534C47"/>
    <w:rsid w:val="00535322"/>
    <w:rsid w:val="00535556"/>
    <w:rsid w:val="00535F98"/>
    <w:rsid w:val="0053627D"/>
    <w:rsid w:val="00536941"/>
    <w:rsid w:val="0054003C"/>
    <w:rsid w:val="00540181"/>
    <w:rsid w:val="005403AE"/>
    <w:rsid w:val="00540712"/>
    <w:rsid w:val="00541AC9"/>
    <w:rsid w:val="0054228D"/>
    <w:rsid w:val="005424B9"/>
    <w:rsid w:val="00542616"/>
    <w:rsid w:val="00542676"/>
    <w:rsid w:val="0054277D"/>
    <w:rsid w:val="00542D12"/>
    <w:rsid w:val="00542F61"/>
    <w:rsid w:val="00543256"/>
    <w:rsid w:val="00543347"/>
    <w:rsid w:val="0054349D"/>
    <w:rsid w:val="00543E9B"/>
    <w:rsid w:val="00543F3F"/>
    <w:rsid w:val="00544068"/>
    <w:rsid w:val="0054482E"/>
    <w:rsid w:val="00544937"/>
    <w:rsid w:val="005449EB"/>
    <w:rsid w:val="00545127"/>
    <w:rsid w:val="00545CCE"/>
    <w:rsid w:val="00545F63"/>
    <w:rsid w:val="0054617A"/>
    <w:rsid w:val="00546204"/>
    <w:rsid w:val="00546F99"/>
    <w:rsid w:val="005471C1"/>
    <w:rsid w:val="005475B2"/>
    <w:rsid w:val="005475E8"/>
    <w:rsid w:val="00547B90"/>
    <w:rsid w:val="005515D7"/>
    <w:rsid w:val="005516C9"/>
    <w:rsid w:val="0055182C"/>
    <w:rsid w:val="00551852"/>
    <w:rsid w:val="00551F28"/>
    <w:rsid w:val="0055279C"/>
    <w:rsid w:val="0055286F"/>
    <w:rsid w:val="005528B6"/>
    <w:rsid w:val="00552B8A"/>
    <w:rsid w:val="005531A3"/>
    <w:rsid w:val="00553A16"/>
    <w:rsid w:val="00553C03"/>
    <w:rsid w:val="00553D05"/>
    <w:rsid w:val="00554063"/>
    <w:rsid w:val="00554D36"/>
    <w:rsid w:val="00554D7F"/>
    <w:rsid w:val="0055506E"/>
    <w:rsid w:val="00555A97"/>
    <w:rsid w:val="00555AAF"/>
    <w:rsid w:val="00555AB8"/>
    <w:rsid w:val="00555D87"/>
    <w:rsid w:val="00555F2D"/>
    <w:rsid w:val="005560B5"/>
    <w:rsid w:val="0055634D"/>
    <w:rsid w:val="005571F1"/>
    <w:rsid w:val="00557AAD"/>
    <w:rsid w:val="00557DF3"/>
    <w:rsid w:val="005600F4"/>
    <w:rsid w:val="00560545"/>
    <w:rsid w:val="00560766"/>
    <w:rsid w:val="00561440"/>
    <w:rsid w:val="0056167C"/>
    <w:rsid w:val="00561A95"/>
    <w:rsid w:val="00561E61"/>
    <w:rsid w:val="0056246B"/>
    <w:rsid w:val="00562776"/>
    <w:rsid w:val="0056322C"/>
    <w:rsid w:val="00563A5E"/>
    <w:rsid w:val="00563D45"/>
    <w:rsid w:val="00563D47"/>
    <w:rsid w:val="00563F69"/>
    <w:rsid w:val="00564195"/>
    <w:rsid w:val="00564E3A"/>
    <w:rsid w:val="0056530E"/>
    <w:rsid w:val="00565644"/>
    <w:rsid w:val="00565AC7"/>
    <w:rsid w:val="00565E81"/>
    <w:rsid w:val="00566016"/>
    <w:rsid w:val="005668CC"/>
    <w:rsid w:val="00566CA1"/>
    <w:rsid w:val="005673C9"/>
    <w:rsid w:val="00567545"/>
    <w:rsid w:val="00567D85"/>
    <w:rsid w:val="00570219"/>
    <w:rsid w:val="00570AE9"/>
    <w:rsid w:val="00571023"/>
    <w:rsid w:val="005716A6"/>
    <w:rsid w:val="00571718"/>
    <w:rsid w:val="0057248B"/>
    <w:rsid w:val="00572600"/>
    <w:rsid w:val="00572AB9"/>
    <w:rsid w:val="00572D98"/>
    <w:rsid w:val="005734E9"/>
    <w:rsid w:val="005734F2"/>
    <w:rsid w:val="005749AD"/>
    <w:rsid w:val="005754F2"/>
    <w:rsid w:val="00575692"/>
    <w:rsid w:val="005757D0"/>
    <w:rsid w:val="005769B8"/>
    <w:rsid w:val="00576BF8"/>
    <w:rsid w:val="00576C60"/>
    <w:rsid w:val="0057701A"/>
    <w:rsid w:val="00577B60"/>
    <w:rsid w:val="005800ED"/>
    <w:rsid w:val="00580931"/>
    <w:rsid w:val="00581181"/>
    <w:rsid w:val="00581246"/>
    <w:rsid w:val="00581EF6"/>
    <w:rsid w:val="00582253"/>
    <w:rsid w:val="00582804"/>
    <w:rsid w:val="00583031"/>
    <w:rsid w:val="00583FAC"/>
    <w:rsid w:val="005840C5"/>
    <w:rsid w:val="00584A04"/>
    <w:rsid w:val="005856F5"/>
    <w:rsid w:val="00585A43"/>
    <w:rsid w:val="00585D0E"/>
    <w:rsid w:val="00585E80"/>
    <w:rsid w:val="005862BF"/>
    <w:rsid w:val="00586490"/>
    <w:rsid w:val="00586BBC"/>
    <w:rsid w:val="00587340"/>
    <w:rsid w:val="005879AF"/>
    <w:rsid w:val="00587B2B"/>
    <w:rsid w:val="00591518"/>
    <w:rsid w:val="00591651"/>
    <w:rsid w:val="00591765"/>
    <w:rsid w:val="00592192"/>
    <w:rsid w:val="00592403"/>
    <w:rsid w:val="00592523"/>
    <w:rsid w:val="00592664"/>
    <w:rsid w:val="005928CB"/>
    <w:rsid w:val="00592A14"/>
    <w:rsid w:val="00592A8F"/>
    <w:rsid w:val="00593CF0"/>
    <w:rsid w:val="00594114"/>
    <w:rsid w:val="00594472"/>
    <w:rsid w:val="00594C7D"/>
    <w:rsid w:val="00594D26"/>
    <w:rsid w:val="00596534"/>
    <w:rsid w:val="00596537"/>
    <w:rsid w:val="005976D7"/>
    <w:rsid w:val="00597AB3"/>
    <w:rsid w:val="005A092B"/>
    <w:rsid w:val="005A09F3"/>
    <w:rsid w:val="005A22CD"/>
    <w:rsid w:val="005A2E23"/>
    <w:rsid w:val="005A300E"/>
    <w:rsid w:val="005A50A0"/>
    <w:rsid w:val="005A58AF"/>
    <w:rsid w:val="005A5F00"/>
    <w:rsid w:val="005A620E"/>
    <w:rsid w:val="005A7517"/>
    <w:rsid w:val="005A779C"/>
    <w:rsid w:val="005B010C"/>
    <w:rsid w:val="005B010F"/>
    <w:rsid w:val="005B0346"/>
    <w:rsid w:val="005B04A3"/>
    <w:rsid w:val="005B0CDB"/>
    <w:rsid w:val="005B0FB3"/>
    <w:rsid w:val="005B120A"/>
    <w:rsid w:val="005B123A"/>
    <w:rsid w:val="005B14D6"/>
    <w:rsid w:val="005B14F3"/>
    <w:rsid w:val="005B1564"/>
    <w:rsid w:val="005B1775"/>
    <w:rsid w:val="005B1ABD"/>
    <w:rsid w:val="005B200B"/>
    <w:rsid w:val="005B3102"/>
    <w:rsid w:val="005B3744"/>
    <w:rsid w:val="005B3763"/>
    <w:rsid w:val="005B3768"/>
    <w:rsid w:val="005B3AB8"/>
    <w:rsid w:val="005B3E91"/>
    <w:rsid w:val="005B4447"/>
    <w:rsid w:val="005B4560"/>
    <w:rsid w:val="005B47E4"/>
    <w:rsid w:val="005B487B"/>
    <w:rsid w:val="005B5B48"/>
    <w:rsid w:val="005B67F0"/>
    <w:rsid w:val="005B6F6C"/>
    <w:rsid w:val="005B6F87"/>
    <w:rsid w:val="005B70E2"/>
    <w:rsid w:val="005B7725"/>
    <w:rsid w:val="005C0036"/>
    <w:rsid w:val="005C028C"/>
    <w:rsid w:val="005C02C9"/>
    <w:rsid w:val="005C03C9"/>
    <w:rsid w:val="005C05B4"/>
    <w:rsid w:val="005C0622"/>
    <w:rsid w:val="005C0939"/>
    <w:rsid w:val="005C098A"/>
    <w:rsid w:val="005C0DE9"/>
    <w:rsid w:val="005C0F3D"/>
    <w:rsid w:val="005C16AC"/>
    <w:rsid w:val="005C22E6"/>
    <w:rsid w:val="005C2589"/>
    <w:rsid w:val="005C2B58"/>
    <w:rsid w:val="005C30F4"/>
    <w:rsid w:val="005C3168"/>
    <w:rsid w:val="005C3E2B"/>
    <w:rsid w:val="005C3F17"/>
    <w:rsid w:val="005C3FCA"/>
    <w:rsid w:val="005C46F2"/>
    <w:rsid w:val="005C47BE"/>
    <w:rsid w:val="005C5CC4"/>
    <w:rsid w:val="005C5D03"/>
    <w:rsid w:val="005C6AB2"/>
    <w:rsid w:val="005C6CD1"/>
    <w:rsid w:val="005C6D59"/>
    <w:rsid w:val="005C6EA3"/>
    <w:rsid w:val="005D007F"/>
    <w:rsid w:val="005D099F"/>
    <w:rsid w:val="005D09DB"/>
    <w:rsid w:val="005D0BC2"/>
    <w:rsid w:val="005D0D0E"/>
    <w:rsid w:val="005D0F53"/>
    <w:rsid w:val="005D1685"/>
    <w:rsid w:val="005D1BAD"/>
    <w:rsid w:val="005D1D0C"/>
    <w:rsid w:val="005D1E14"/>
    <w:rsid w:val="005D2A46"/>
    <w:rsid w:val="005D30BE"/>
    <w:rsid w:val="005D356F"/>
    <w:rsid w:val="005D3C3B"/>
    <w:rsid w:val="005D3C58"/>
    <w:rsid w:val="005D45FE"/>
    <w:rsid w:val="005D47EA"/>
    <w:rsid w:val="005D56AF"/>
    <w:rsid w:val="005D583E"/>
    <w:rsid w:val="005D59B9"/>
    <w:rsid w:val="005D644F"/>
    <w:rsid w:val="005D653E"/>
    <w:rsid w:val="005D6EE2"/>
    <w:rsid w:val="005D7571"/>
    <w:rsid w:val="005D7CED"/>
    <w:rsid w:val="005E0067"/>
    <w:rsid w:val="005E07D6"/>
    <w:rsid w:val="005E0EAA"/>
    <w:rsid w:val="005E1FFC"/>
    <w:rsid w:val="005E252C"/>
    <w:rsid w:val="005E2C7F"/>
    <w:rsid w:val="005E360D"/>
    <w:rsid w:val="005E39DC"/>
    <w:rsid w:val="005E3C9D"/>
    <w:rsid w:val="005E3CDC"/>
    <w:rsid w:val="005E3DEB"/>
    <w:rsid w:val="005E41F6"/>
    <w:rsid w:val="005E42A0"/>
    <w:rsid w:val="005E4D1E"/>
    <w:rsid w:val="005E500A"/>
    <w:rsid w:val="005E510E"/>
    <w:rsid w:val="005E5C4F"/>
    <w:rsid w:val="005E60F8"/>
    <w:rsid w:val="005E6EA0"/>
    <w:rsid w:val="005E6FF0"/>
    <w:rsid w:val="005E760E"/>
    <w:rsid w:val="005F0345"/>
    <w:rsid w:val="005F0C58"/>
    <w:rsid w:val="005F14AA"/>
    <w:rsid w:val="005F19B1"/>
    <w:rsid w:val="005F2570"/>
    <w:rsid w:val="005F331A"/>
    <w:rsid w:val="005F347D"/>
    <w:rsid w:val="005F358D"/>
    <w:rsid w:val="005F43DC"/>
    <w:rsid w:val="005F44C3"/>
    <w:rsid w:val="005F49EE"/>
    <w:rsid w:val="005F5156"/>
    <w:rsid w:val="005F586E"/>
    <w:rsid w:val="005F5B40"/>
    <w:rsid w:val="005F6269"/>
    <w:rsid w:val="005F6298"/>
    <w:rsid w:val="005F6547"/>
    <w:rsid w:val="005F7176"/>
    <w:rsid w:val="005F7379"/>
    <w:rsid w:val="005F79C2"/>
    <w:rsid w:val="005F7A20"/>
    <w:rsid w:val="005F7B50"/>
    <w:rsid w:val="00600E4F"/>
    <w:rsid w:val="00600FBD"/>
    <w:rsid w:val="006016BA"/>
    <w:rsid w:val="0060194E"/>
    <w:rsid w:val="006019CA"/>
    <w:rsid w:val="00601AC6"/>
    <w:rsid w:val="006020B1"/>
    <w:rsid w:val="0060230D"/>
    <w:rsid w:val="006023D0"/>
    <w:rsid w:val="006024A7"/>
    <w:rsid w:val="00602DDE"/>
    <w:rsid w:val="006033D6"/>
    <w:rsid w:val="00603444"/>
    <w:rsid w:val="0060373D"/>
    <w:rsid w:val="00603D25"/>
    <w:rsid w:val="00603D34"/>
    <w:rsid w:val="006040A8"/>
    <w:rsid w:val="006041F2"/>
    <w:rsid w:val="00604387"/>
    <w:rsid w:val="0060456B"/>
    <w:rsid w:val="00607092"/>
    <w:rsid w:val="00607426"/>
    <w:rsid w:val="00607936"/>
    <w:rsid w:val="00607E37"/>
    <w:rsid w:val="00607E8D"/>
    <w:rsid w:val="0061047A"/>
    <w:rsid w:val="00610579"/>
    <w:rsid w:val="00610772"/>
    <w:rsid w:val="00610C86"/>
    <w:rsid w:val="0061160D"/>
    <w:rsid w:val="0061170A"/>
    <w:rsid w:val="00611725"/>
    <w:rsid w:val="00612A1A"/>
    <w:rsid w:val="00612D0C"/>
    <w:rsid w:val="006133F9"/>
    <w:rsid w:val="006144FD"/>
    <w:rsid w:val="006147B1"/>
    <w:rsid w:val="00614A28"/>
    <w:rsid w:val="00614DA4"/>
    <w:rsid w:val="00615373"/>
    <w:rsid w:val="00615434"/>
    <w:rsid w:val="006158B8"/>
    <w:rsid w:val="00615A80"/>
    <w:rsid w:val="00615FD3"/>
    <w:rsid w:val="00616A24"/>
    <w:rsid w:val="00616F04"/>
    <w:rsid w:val="006176FB"/>
    <w:rsid w:val="00617936"/>
    <w:rsid w:val="00620188"/>
    <w:rsid w:val="00620B0F"/>
    <w:rsid w:val="0062122D"/>
    <w:rsid w:val="00621463"/>
    <w:rsid w:val="00621AF1"/>
    <w:rsid w:val="006223BA"/>
    <w:rsid w:val="006231AF"/>
    <w:rsid w:val="00623437"/>
    <w:rsid w:val="00623569"/>
    <w:rsid w:val="0062356D"/>
    <w:rsid w:val="006235C2"/>
    <w:rsid w:val="006239B9"/>
    <w:rsid w:val="00623ADF"/>
    <w:rsid w:val="006240C4"/>
    <w:rsid w:val="0062410B"/>
    <w:rsid w:val="006245C5"/>
    <w:rsid w:val="00624A94"/>
    <w:rsid w:val="00625001"/>
    <w:rsid w:val="006251BC"/>
    <w:rsid w:val="00625248"/>
    <w:rsid w:val="00625329"/>
    <w:rsid w:val="006256B6"/>
    <w:rsid w:val="00625963"/>
    <w:rsid w:val="00625C11"/>
    <w:rsid w:val="0062613F"/>
    <w:rsid w:val="00626300"/>
    <w:rsid w:val="00626577"/>
    <w:rsid w:val="006266E0"/>
    <w:rsid w:val="00626AB9"/>
    <w:rsid w:val="00627C22"/>
    <w:rsid w:val="006300E3"/>
    <w:rsid w:val="006304B8"/>
    <w:rsid w:val="00630E52"/>
    <w:rsid w:val="00631A52"/>
    <w:rsid w:val="00631BB6"/>
    <w:rsid w:val="00631C71"/>
    <w:rsid w:val="00631F5B"/>
    <w:rsid w:val="00632137"/>
    <w:rsid w:val="006321D3"/>
    <w:rsid w:val="0063285A"/>
    <w:rsid w:val="00632B07"/>
    <w:rsid w:val="00632D2C"/>
    <w:rsid w:val="00632E64"/>
    <w:rsid w:val="00632FDA"/>
    <w:rsid w:val="00633387"/>
    <w:rsid w:val="0063359A"/>
    <w:rsid w:val="00633788"/>
    <w:rsid w:val="00633C16"/>
    <w:rsid w:val="0063418C"/>
    <w:rsid w:val="006344BA"/>
    <w:rsid w:val="00634C11"/>
    <w:rsid w:val="0063552B"/>
    <w:rsid w:val="00635945"/>
    <w:rsid w:val="00636880"/>
    <w:rsid w:val="00636B84"/>
    <w:rsid w:val="0063719D"/>
    <w:rsid w:val="0063778F"/>
    <w:rsid w:val="00637DEC"/>
    <w:rsid w:val="00640077"/>
    <w:rsid w:val="006400D7"/>
    <w:rsid w:val="00640370"/>
    <w:rsid w:val="00640A2D"/>
    <w:rsid w:val="006411EB"/>
    <w:rsid w:val="006415F7"/>
    <w:rsid w:val="006422B4"/>
    <w:rsid w:val="006423F6"/>
    <w:rsid w:val="006424FD"/>
    <w:rsid w:val="0064280A"/>
    <w:rsid w:val="0064287D"/>
    <w:rsid w:val="006432FB"/>
    <w:rsid w:val="00643A39"/>
    <w:rsid w:val="00644203"/>
    <w:rsid w:val="00644B95"/>
    <w:rsid w:val="00644E8F"/>
    <w:rsid w:val="00645409"/>
    <w:rsid w:val="00645768"/>
    <w:rsid w:val="00645B0F"/>
    <w:rsid w:val="00645E3A"/>
    <w:rsid w:val="0064629A"/>
    <w:rsid w:val="00646312"/>
    <w:rsid w:val="006465C7"/>
    <w:rsid w:val="006468D3"/>
    <w:rsid w:val="006469DA"/>
    <w:rsid w:val="00646EA2"/>
    <w:rsid w:val="00647594"/>
    <w:rsid w:val="0064767C"/>
    <w:rsid w:val="0064788E"/>
    <w:rsid w:val="00647936"/>
    <w:rsid w:val="00647C06"/>
    <w:rsid w:val="00647E89"/>
    <w:rsid w:val="0065071D"/>
    <w:rsid w:val="00650AC9"/>
    <w:rsid w:val="00650ADC"/>
    <w:rsid w:val="00651516"/>
    <w:rsid w:val="006522E1"/>
    <w:rsid w:val="00652B81"/>
    <w:rsid w:val="00652C77"/>
    <w:rsid w:val="00652CE7"/>
    <w:rsid w:val="00652D13"/>
    <w:rsid w:val="00652E4A"/>
    <w:rsid w:val="006534DA"/>
    <w:rsid w:val="00653571"/>
    <w:rsid w:val="006535C9"/>
    <w:rsid w:val="00653836"/>
    <w:rsid w:val="0065386F"/>
    <w:rsid w:val="00654570"/>
    <w:rsid w:val="00654844"/>
    <w:rsid w:val="0065501A"/>
    <w:rsid w:val="00655056"/>
    <w:rsid w:val="00655340"/>
    <w:rsid w:val="006559C4"/>
    <w:rsid w:val="00656407"/>
    <w:rsid w:val="00657362"/>
    <w:rsid w:val="0066046B"/>
    <w:rsid w:val="006619EE"/>
    <w:rsid w:val="00662108"/>
    <w:rsid w:val="006627C2"/>
    <w:rsid w:val="00662D15"/>
    <w:rsid w:val="00663A92"/>
    <w:rsid w:val="00663C56"/>
    <w:rsid w:val="00664337"/>
    <w:rsid w:val="006644FC"/>
    <w:rsid w:val="0066494C"/>
    <w:rsid w:val="00664C2B"/>
    <w:rsid w:val="00664C73"/>
    <w:rsid w:val="00664D31"/>
    <w:rsid w:val="00666208"/>
    <w:rsid w:val="006662C4"/>
    <w:rsid w:val="006665FF"/>
    <w:rsid w:val="00666B07"/>
    <w:rsid w:val="00666FE1"/>
    <w:rsid w:val="006676D3"/>
    <w:rsid w:val="006677AD"/>
    <w:rsid w:val="00667B85"/>
    <w:rsid w:val="0067033C"/>
    <w:rsid w:val="006705A4"/>
    <w:rsid w:val="0067085C"/>
    <w:rsid w:val="00670A8A"/>
    <w:rsid w:val="00670C5A"/>
    <w:rsid w:val="00671792"/>
    <w:rsid w:val="00671B3F"/>
    <w:rsid w:val="00671B81"/>
    <w:rsid w:val="006721BA"/>
    <w:rsid w:val="00672478"/>
    <w:rsid w:val="00672EF5"/>
    <w:rsid w:val="00673375"/>
    <w:rsid w:val="006737B4"/>
    <w:rsid w:val="0067441F"/>
    <w:rsid w:val="0067488C"/>
    <w:rsid w:val="006757DF"/>
    <w:rsid w:val="0067582E"/>
    <w:rsid w:val="0067660E"/>
    <w:rsid w:val="0067684D"/>
    <w:rsid w:val="00676AFD"/>
    <w:rsid w:val="00676C15"/>
    <w:rsid w:val="0067721D"/>
    <w:rsid w:val="0067722A"/>
    <w:rsid w:val="0067773F"/>
    <w:rsid w:val="00677D01"/>
    <w:rsid w:val="00680597"/>
    <w:rsid w:val="00680617"/>
    <w:rsid w:val="00680720"/>
    <w:rsid w:val="00680E76"/>
    <w:rsid w:val="00681B49"/>
    <w:rsid w:val="00681CFA"/>
    <w:rsid w:val="00681E4A"/>
    <w:rsid w:val="0068203F"/>
    <w:rsid w:val="006826C2"/>
    <w:rsid w:val="00682EFB"/>
    <w:rsid w:val="0068346D"/>
    <w:rsid w:val="006838B7"/>
    <w:rsid w:val="006838E3"/>
    <w:rsid w:val="00683D33"/>
    <w:rsid w:val="00684346"/>
    <w:rsid w:val="00684A56"/>
    <w:rsid w:val="00684B3A"/>
    <w:rsid w:val="00684B4D"/>
    <w:rsid w:val="006855E8"/>
    <w:rsid w:val="00685985"/>
    <w:rsid w:val="00686091"/>
    <w:rsid w:val="0068618F"/>
    <w:rsid w:val="0068628C"/>
    <w:rsid w:val="006863F3"/>
    <w:rsid w:val="0068657C"/>
    <w:rsid w:val="00686B81"/>
    <w:rsid w:val="00686F1B"/>
    <w:rsid w:val="0068796B"/>
    <w:rsid w:val="006907F8"/>
    <w:rsid w:val="00690A9A"/>
    <w:rsid w:val="00690D36"/>
    <w:rsid w:val="006910A2"/>
    <w:rsid w:val="00691356"/>
    <w:rsid w:val="00691712"/>
    <w:rsid w:val="006917D3"/>
    <w:rsid w:val="006929D5"/>
    <w:rsid w:val="00692C39"/>
    <w:rsid w:val="00692C75"/>
    <w:rsid w:val="00692CC5"/>
    <w:rsid w:val="00693643"/>
    <w:rsid w:val="0069379C"/>
    <w:rsid w:val="0069487B"/>
    <w:rsid w:val="00694CEB"/>
    <w:rsid w:val="00694D8D"/>
    <w:rsid w:val="00695185"/>
    <w:rsid w:val="006953E9"/>
    <w:rsid w:val="00695500"/>
    <w:rsid w:val="00695F9F"/>
    <w:rsid w:val="0069600E"/>
    <w:rsid w:val="00696439"/>
    <w:rsid w:val="00696834"/>
    <w:rsid w:val="00696E04"/>
    <w:rsid w:val="00697079"/>
    <w:rsid w:val="006970B9"/>
    <w:rsid w:val="006979F9"/>
    <w:rsid w:val="00697DAA"/>
    <w:rsid w:val="006A0ACE"/>
    <w:rsid w:val="006A1E2B"/>
    <w:rsid w:val="006A22E9"/>
    <w:rsid w:val="006A3050"/>
    <w:rsid w:val="006A344A"/>
    <w:rsid w:val="006A39BC"/>
    <w:rsid w:val="006A4204"/>
    <w:rsid w:val="006A45AF"/>
    <w:rsid w:val="006A48F8"/>
    <w:rsid w:val="006A5287"/>
    <w:rsid w:val="006A5309"/>
    <w:rsid w:val="006A5E89"/>
    <w:rsid w:val="006A6CE0"/>
    <w:rsid w:val="006A6FB1"/>
    <w:rsid w:val="006A7548"/>
    <w:rsid w:val="006A75A3"/>
    <w:rsid w:val="006A761F"/>
    <w:rsid w:val="006A76A1"/>
    <w:rsid w:val="006A7EE9"/>
    <w:rsid w:val="006B081C"/>
    <w:rsid w:val="006B0AD3"/>
    <w:rsid w:val="006B1017"/>
    <w:rsid w:val="006B1058"/>
    <w:rsid w:val="006B13A4"/>
    <w:rsid w:val="006B161B"/>
    <w:rsid w:val="006B1AC5"/>
    <w:rsid w:val="006B1C65"/>
    <w:rsid w:val="006B2103"/>
    <w:rsid w:val="006B2189"/>
    <w:rsid w:val="006B2385"/>
    <w:rsid w:val="006B3F1F"/>
    <w:rsid w:val="006B4078"/>
    <w:rsid w:val="006B421F"/>
    <w:rsid w:val="006B456A"/>
    <w:rsid w:val="006B47C6"/>
    <w:rsid w:val="006B4A8B"/>
    <w:rsid w:val="006B4CB3"/>
    <w:rsid w:val="006B5148"/>
    <w:rsid w:val="006B53E9"/>
    <w:rsid w:val="006B5521"/>
    <w:rsid w:val="006B5722"/>
    <w:rsid w:val="006B57E6"/>
    <w:rsid w:val="006B585D"/>
    <w:rsid w:val="006B58AC"/>
    <w:rsid w:val="006B6909"/>
    <w:rsid w:val="006B6AC4"/>
    <w:rsid w:val="006B6E36"/>
    <w:rsid w:val="006B6E91"/>
    <w:rsid w:val="006B6FFB"/>
    <w:rsid w:val="006B7A27"/>
    <w:rsid w:val="006C0EE3"/>
    <w:rsid w:val="006C1499"/>
    <w:rsid w:val="006C16C0"/>
    <w:rsid w:val="006C182A"/>
    <w:rsid w:val="006C1CE9"/>
    <w:rsid w:val="006C1D46"/>
    <w:rsid w:val="006C21E4"/>
    <w:rsid w:val="006C22F6"/>
    <w:rsid w:val="006C325A"/>
    <w:rsid w:val="006C3EBA"/>
    <w:rsid w:val="006C3EE1"/>
    <w:rsid w:val="006C41EB"/>
    <w:rsid w:val="006C48E4"/>
    <w:rsid w:val="006C4A93"/>
    <w:rsid w:val="006C4C2F"/>
    <w:rsid w:val="006C4CE1"/>
    <w:rsid w:val="006C5842"/>
    <w:rsid w:val="006C607E"/>
    <w:rsid w:val="006C6097"/>
    <w:rsid w:val="006C63F5"/>
    <w:rsid w:val="006D0084"/>
    <w:rsid w:val="006D0786"/>
    <w:rsid w:val="006D096D"/>
    <w:rsid w:val="006D105C"/>
    <w:rsid w:val="006D1544"/>
    <w:rsid w:val="006D185E"/>
    <w:rsid w:val="006D19E0"/>
    <w:rsid w:val="006D3D9A"/>
    <w:rsid w:val="006D459A"/>
    <w:rsid w:val="006D4CC2"/>
    <w:rsid w:val="006D5A43"/>
    <w:rsid w:val="006D6062"/>
    <w:rsid w:val="006D6100"/>
    <w:rsid w:val="006D61E9"/>
    <w:rsid w:val="006D65F0"/>
    <w:rsid w:val="006D6A2B"/>
    <w:rsid w:val="006D72E0"/>
    <w:rsid w:val="006D7A8E"/>
    <w:rsid w:val="006D7E0E"/>
    <w:rsid w:val="006D7F46"/>
    <w:rsid w:val="006E0284"/>
    <w:rsid w:val="006E0287"/>
    <w:rsid w:val="006E0690"/>
    <w:rsid w:val="006E09D4"/>
    <w:rsid w:val="006E13FF"/>
    <w:rsid w:val="006E16FD"/>
    <w:rsid w:val="006E223F"/>
    <w:rsid w:val="006E267C"/>
    <w:rsid w:val="006E2752"/>
    <w:rsid w:val="006E2D88"/>
    <w:rsid w:val="006E2DF4"/>
    <w:rsid w:val="006E3220"/>
    <w:rsid w:val="006E32F0"/>
    <w:rsid w:val="006E3B8F"/>
    <w:rsid w:val="006E3CC8"/>
    <w:rsid w:val="006E3D70"/>
    <w:rsid w:val="006E404F"/>
    <w:rsid w:val="006E6B92"/>
    <w:rsid w:val="006F12FD"/>
    <w:rsid w:val="006F1412"/>
    <w:rsid w:val="006F1C00"/>
    <w:rsid w:val="006F1C91"/>
    <w:rsid w:val="006F2B01"/>
    <w:rsid w:val="006F2B9D"/>
    <w:rsid w:val="006F2DA2"/>
    <w:rsid w:val="006F3972"/>
    <w:rsid w:val="006F3B8F"/>
    <w:rsid w:val="006F3DAA"/>
    <w:rsid w:val="006F44BC"/>
    <w:rsid w:val="006F4B64"/>
    <w:rsid w:val="006F4DC8"/>
    <w:rsid w:val="006F4E21"/>
    <w:rsid w:val="006F53C0"/>
    <w:rsid w:val="006F572C"/>
    <w:rsid w:val="006F5D65"/>
    <w:rsid w:val="006F637A"/>
    <w:rsid w:val="006F66AB"/>
    <w:rsid w:val="006F6888"/>
    <w:rsid w:val="006F6A7D"/>
    <w:rsid w:val="006F6DC8"/>
    <w:rsid w:val="006F72C0"/>
    <w:rsid w:val="006F774F"/>
    <w:rsid w:val="006F7C89"/>
    <w:rsid w:val="007017BF"/>
    <w:rsid w:val="00701843"/>
    <w:rsid w:val="00701C99"/>
    <w:rsid w:val="00701DF1"/>
    <w:rsid w:val="0070215A"/>
    <w:rsid w:val="00702CD9"/>
    <w:rsid w:val="00702FD6"/>
    <w:rsid w:val="00703347"/>
    <w:rsid w:val="00703361"/>
    <w:rsid w:val="007044EC"/>
    <w:rsid w:val="00704C50"/>
    <w:rsid w:val="0070618A"/>
    <w:rsid w:val="00706B72"/>
    <w:rsid w:val="00707117"/>
    <w:rsid w:val="00707627"/>
    <w:rsid w:val="00707DF0"/>
    <w:rsid w:val="00707FB7"/>
    <w:rsid w:val="00710192"/>
    <w:rsid w:val="00710666"/>
    <w:rsid w:val="00710A2C"/>
    <w:rsid w:val="007119D1"/>
    <w:rsid w:val="00711E17"/>
    <w:rsid w:val="007122CB"/>
    <w:rsid w:val="007125EC"/>
    <w:rsid w:val="00712616"/>
    <w:rsid w:val="00712B1D"/>
    <w:rsid w:val="00712B7F"/>
    <w:rsid w:val="00712E2B"/>
    <w:rsid w:val="007136AE"/>
    <w:rsid w:val="00713B15"/>
    <w:rsid w:val="007142C5"/>
    <w:rsid w:val="007149C1"/>
    <w:rsid w:val="00715867"/>
    <w:rsid w:val="00715ABD"/>
    <w:rsid w:val="00715D0C"/>
    <w:rsid w:val="0071603A"/>
    <w:rsid w:val="00716781"/>
    <w:rsid w:val="00717CC0"/>
    <w:rsid w:val="0072046E"/>
    <w:rsid w:val="00720EE8"/>
    <w:rsid w:val="00720FF1"/>
    <w:rsid w:val="00721572"/>
    <w:rsid w:val="00721CB9"/>
    <w:rsid w:val="007220C8"/>
    <w:rsid w:val="0072241A"/>
    <w:rsid w:val="00722BA9"/>
    <w:rsid w:val="00722D38"/>
    <w:rsid w:val="00722DCA"/>
    <w:rsid w:val="00722F22"/>
    <w:rsid w:val="0072359D"/>
    <w:rsid w:val="00724AAE"/>
    <w:rsid w:val="00724D12"/>
    <w:rsid w:val="007255D2"/>
    <w:rsid w:val="0072587B"/>
    <w:rsid w:val="00725A79"/>
    <w:rsid w:val="00725B3B"/>
    <w:rsid w:val="00725E7A"/>
    <w:rsid w:val="00725E90"/>
    <w:rsid w:val="00726054"/>
    <w:rsid w:val="00726140"/>
    <w:rsid w:val="00726765"/>
    <w:rsid w:val="00726D2B"/>
    <w:rsid w:val="0072734B"/>
    <w:rsid w:val="007273D4"/>
    <w:rsid w:val="00727433"/>
    <w:rsid w:val="007277FF"/>
    <w:rsid w:val="007279DD"/>
    <w:rsid w:val="00727BC9"/>
    <w:rsid w:val="00727CD2"/>
    <w:rsid w:val="007301BF"/>
    <w:rsid w:val="00730880"/>
    <w:rsid w:val="007309A1"/>
    <w:rsid w:val="0073156D"/>
    <w:rsid w:val="007315F2"/>
    <w:rsid w:val="0073180C"/>
    <w:rsid w:val="00731D1B"/>
    <w:rsid w:val="007321FF"/>
    <w:rsid w:val="00732238"/>
    <w:rsid w:val="0073240D"/>
    <w:rsid w:val="00732B5C"/>
    <w:rsid w:val="00732B6D"/>
    <w:rsid w:val="00732DBB"/>
    <w:rsid w:val="007332D0"/>
    <w:rsid w:val="007334C9"/>
    <w:rsid w:val="007336F5"/>
    <w:rsid w:val="007337DB"/>
    <w:rsid w:val="00733EBD"/>
    <w:rsid w:val="0073414A"/>
    <w:rsid w:val="00734501"/>
    <w:rsid w:val="0073484A"/>
    <w:rsid w:val="00734D8A"/>
    <w:rsid w:val="00734E40"/>
    <w:rsid w:val="007350E9"/>
    <w:rsid w:val="00735416"/>
    <w:rsid w:val="0073565E"/>
    <w:rsid w:val="00735C91"/>
    <w:rsid w:val="00736051"/>
    <w:rsid w:val="00737E89"/>
    <w:rsid w:val="00740084"/>
    <w:rsid w:val="00740117"/>
    <w:rsid w:val="007402A9"/>
    <w:rsid w:val="00740CD7"/>
    <w:rsid w:val="007410EF"/>
    <w:rsid w:val="00741624"/>
    <w:rsid w:val="00741D37"/>
    <w:rsid w:val="007420BC"/>
    <w:rsid w:val="00742798"/>
    <w:rsid w:val="007427BF"/>
    <w:rsid w:val="00742C9E"/>
    <w:rsid w:val="00743380"/>
    <w:rsid w:val="00743E00"/>
    <w:rsid w:val="00743F7E"/>
    <w:rsid w:val="0074484A"/>
    <w:rsid w:val="0074485B"/>
    <w:rsid w:val="00745161"/>
    <w:rsid w:val="0074516B"/>
    <w:rsid w:val="00745849"/>
    <w:rsid w:val="00745BFD"/>
    <w:rsid w:val="00745CAB"/>
    <w:rsid w:val="00745FDA"/>
    <w:rsid w:val="00746431"/>
    <w:rsid w:val="00746513"/>
    <w:rsid w:val="007465B4"/>
    <w:rsid w:val="00746B28"/>
    <w:rsid w:val="00746B30"/>
    <w:rsid w:val="00746E79"/>
    <w:rsid w:val="00746F9C"/>
    <w:rsid w:val="00747494"/>
    <w:rsid w:val="00747687"/>
    <w:rsid w:val="00747E62"/>
    <w:rsid w:val="0075056B"/>
    <w:rsid w:val="007509C5"/>
    <w:rsid w:val="00750B20"/>
    <w:rsid w:val="007511C7"/>
    <w:rsid w:val="007516A7"/>
    <w:rsid w:val="007524A0"/>
    <w:rsid w:val="00753102"/>
    <w:rsid w:val="00753AE4"/>
    <w:rsid w:val="00753E3E"/>
    <w:rsid w:val="00754801"/>
    <w:rsid w:val="00754941"/>
    <w:rsid w:val="00754BD0"/>
    <w:rsid w:val="00754D9C"/>
    <w:rsid w:val="00755591"/>
    <w:rsid w:val="007555CD"/>
    <w:rsid w:val="0075564C"/>
    <w:rsid w:val="00755939"/>
    <w:rsid w:val="00756742"/>
    <w:rsid w:val="007568B0"/>
    <w:rsid w:val="00756B34"/>
    <w:rsid w:val="0075708B"/>
    <w:rsid w:val="007572B0"/>
    <w:rsid w:val="00757A2E"/>
    <w:rsid w:val="00761B1A"/>
    <w:rsid w:val="0076201B"/>
    <w:rsid w:val="007620A9"/>
    <w:rsid w:val="00762FC6"/>
    <w:rsid w:val="007630BA"/>
    <w:rsid w:val="00763165"/>
    <w:rsid w:val="0076338C"/>
    <w:rsid w:val="00763828"/>
    <w:rsid w:val="00763ED0"/>
    <w:rsid w:val="00764058"/>
    <w:rsid w:val="00764149"/>
    <w:rsid w:val="00765101"/>
    <w:rsid w:val="007661A6"/>
    <w:rsid w:val="00767C83"/>
    <w:rsid w:val="00770795"/>
    <w:rsid w:val="007710C6"/>
    <w:rsid w:val="00771FDC"/>
    <w:rsid w:val="00772C70"/>
    <w:rsid w:val="00773829"/>
    <w:rsid w:val="00774102"/>
    <w:rsid w:val="00774200"/>
    <w:rsid w:val="00774484"/>
    <w:rsid w:val="007746C3"/>
    <w:rsid w:val="00775B8E"/>
    <w:rsid w:val="00775BF7"/>
    <w:rsid w:val="00775C47"/>
    <w:rsid w:val="00776062"/>
    <w:rsid w:val="00776073"/>
    <w:rsid w:val="007760DD"/>
    <w:rsid w:val="007761ED"/>
    <w:rsid w:val="00776564"/>
    <w:rsid w:val="007766C8"/>
    <w:rsid w:val="00777442"/>
    <w:rsid w:val="0077755B"/>
    <w:rsid w:val="00777B78"/>
    <w:rsid w:val="00780005"/>
    <w:rsid w:val="00780390"/>
    <w:rsid w:val="00781188"/>
    <w:rsid w:val="00781327"/>
    <w:rsid w:val="00781592"/>
    <w:rsid w:val="007815D7"/>
    <w:rsid w:val="0078234C"/>
    <w:rsid w:val="007823E6"/>
    <w:rsid w:val="00782737"/>
    <w:rsid w:val="00782D9E"/>
    <w:rsid w:val="00783309"/>
    <w:rsid w:val="007835CC"/>
    <w:rsid w:val="00784048"/>
    <w:rsid w:val="0078407B"/>
    <w:rsid w:val="007845B7"/>
    <w:rsid w:val="00784A5F"/>
    <w:rsid w:val="00784FE1"/>
    <w:rsid w:val="0078513A"/>
    <w:rsid w:val="00785362"/>
    <w:rsid w:val="00785AB4"/>
    <w:rsid w:val="00786688"/>
    <w:rsid w:val="00786CA1"/>
    <w:rsid w:val="00786DE2"/>
    <w:rsid w:val="0078747C"/>
    <w:rsid w:val="007875D1"/>
    <w:rsid w:val="0079017A"/>
    <w:rsid w:val="00790391"/>
    <w:rsid w:val="00790F62"/>
    <w:rsid w:val="00791DBC"/>
    <w:rsid w:val="00791ED1"/>
    <w:rsid w:val="007927F5"/>
    <w:rsid w:val="00792BEC"/>
    <w:rsid w:val="00792E58"/>
    <w:rsid w:val="00793B9A"/>
    <w:rsid w:val="00793C9D"/>
    <w:rsid w:val="00793FED"/>
    <w:rsid w:val="007944F3"/>
    <w:rsid w:val="00794A89"/>
    <w:rsid w:val="00794ABC"/>
    <w:rsid w:val="00794C4B"/>
    <w:rsid w:val="00795AC4"/>
    <w:rsid w:val="007964FC"/>
    <w:rsid w:val="00796918"/>
    <w:rsid w:val="00796A65"/>
    <w:rsid w:val="00796B91"/>
    <w:rsid w:val="00796C95"/>
    <w:rsid w:val="007973D2"/>
    <w:rsid w:val="007976B5"/>
    <w:rsid w:val="0079782E"/>
    <w:rsid w:val="00797C17"/>
    <w:rsid w:val="00797E40"/>
    <w:rsid w:val="00797E4B"/>
    <w:rsid w:val="007A00B8"/>
    <w:rsid w:val="007A0104"/>
    <w:rsid w:val="007A0411"/>
    <w:rsid w:val="007A05EF"/>
    <w:rsid w:val="007A065E"/>
    <w:rsid w:val="007A06B1"/>
    <w:rsid w:val="007A099C"/>
    <w:rsid w:val="007A09AA"/>
    <w:rsid w:val="007A0C17"/>
    <w:rsid w:val="007A0E1B"/>
    <w:rsid w:val="007A1E4E"/>
    <w:rsid w:val="007A2350"/>
    <w:rsid w:val="007A28B9"/>
    <w:rsid w:val="007A2A6F"/>
    <w:rsid w:val="007A2F70"/>
    <w:rsid w:val="007A3306"/>
    <w:rsid w:val="007A3605"/>
    <w:rsid w:val="007A3BA5"/>
    <w:rsid w:val="007A3BCF"/>
    <w:rsid w:val="007A40D3"/>
    <w:rsid w:val="007A4D46"/>
    <w:rsid w:val="007A54A9"/>
    <w:rsid w:val="007A597E"/>
    <w:rsid w:val="007A5E7B"/>
    <w:rsid w:val="007A696F"/>
    <w:rsid w:val="007A71D3"/>
    <w:rsid w:val="007A73B6"/>
    <w:rsid w:val="007A7567"/>
    <w:rsid w:val="007A7828"/>
    <w:rsid w:val="007B0368"/>
    <w:rsid w:val="007B0488"/>
    <w:rsid w:val="007B058F"/>
    <w:rsid w:val="007B1BAA"/>
    <w:rsid w:val="007B1DAA"/>
    <w:rsid w:val="007B2898"/>
    <w:rsid w:val="007B3147"/>
    <w:rsid w:val="007B42CE"/>
    <w:rsid w:val="007B44AE"/>
    <w:rsid w:val="007B4808"/>
    <w:rsid w:val="007B4FB2"/>
    <w:rsid w:val="007B5488"/>
    <w:rsid w:val="007B5B34"/>
    <w:rsid w:val="007B5EDE"/>
    <w:rsid w:val="007B5F25"/>
    <w:rsid w:val="007B62C2"/>
    <w:rsid w:val="007B62E0"/>
    <w:rsid w:val="007B638D"/>
    <w:rsid w:val="007B7008"/>
    <w:rsid w:val="007B7443"/>
    <w:rsid w:val="007B7C23"/>
    <w:rsid w:val="007C0610"/>
    <w:rsid w:val="007C077E"/>
    <w:rsid w:val="007C0C87"/>
    <w:rsid w:val="007C12FC"/>
    <w:rsid w:val="007C1530"/>
    <w:rsid w:val="007C1775"/>
    <w:rsid w:val="007C1930"/>
    <w:rsid w:val="007C27A6"/>
    <w:rsid w:val="007C29C4"/>
    <w:rsid w:val="007C2ED9"/>
    <w:rsid w:val="007C3737"/>
    <w:rsid w:val="007C3794"/>
    <w:rsid w:val="007C3B42"/>
    <w:rsid w:val="007C3F90"/>
    <w:rsid w:val="007C3FD8"/>
    <w:rsid w:val="007C58A0"/>
    <w:rsid w:val="007C5AAC"/>
    <w:rsid w:val="007C5C9A"/>
    <w:rsid w:val="007C667E"/>
    <w:rsid w:val="007C688C"/>
    <w:rsid w:val="007C6F7F"/>
    <w:rsid w:val="007C715C"/>
    <w:rsid w:val="007C71B5"/>
    <w:rsid w:val="007C770C"/>
    <w:rsid w:val="007C7C16"/>
    <w:rsid w:val="007C7E03"/>
    <w:rsid w:val="007C7E7E"/>
    <w:rsid w:val="007D06E1"/>
    <w:rsid w:val="007D0E2C"/>
    <w:rsid w:val="007D1289"/>
    <w:rsid w:val="007D12B9"/>
    <w:rsid w:val="007D147C"/>
    <w:rsid w:val="007D15B0"/>
    <w:rsid w:val="007D174F"/>
    <w:rsid w:val="007D258F"/>
    <w:rsid w:val="007D2E0D"/>
    <w:rsid w:val="007D30FB"/>
    <w:rsid w:val="007D3121"/>
    <w:rsid w:val="007D3606"/>
    <w:rsid w:val="007D3642"/>
    <w:rsid w:val="007D3727"/>
    <w:rsid w:val="007D39AB"/>
    <w:rsid w:val="007D5769"/>
    <w:rsid w:val="007D598E"/>
    <w:rsid w:val="007D6261"/>
    <w:rsid w:val="007D6C1A"/>
    <w:rsid w:val="007D7B51"/>
    <w:rsid w:val="007D7FA6"/>
    <w:rsid w:val="007E03D0"/>
    <w:rsid w:val="007E07A4"/>
    <w:rsid w:val="007E1991"/>
    <w:rsid w:val="007E1F89"/>
    <w:rsid w:val="007E206C"/>
    <w:rsid w:val="007E2BD2"/>
    <w:rsid w:val="007E493B"/>
    <w:rsid w:val="007E4C2F"/>
    <w:rsid w:val="007E58B0"/>
    <w:rsid w:val="007E58B1"/>
    <w:rsid w:val="007E5B01"/>
    <w:rsid w:val="007E5CB8"/>
    <w:rsid w:val="007E6667"/>
    <w:rsid w:val="007E68F0"/>
    <w:rsid w:val="007E751F"/>
    <w:rsid w:val="007E7A00"/>
    <w:rsid w:val="007E7D98"/>
    <w:rsid w:val="007E7E61"/>
    <w:rsid w:val="007F00D2"/>
    <w:rsid w:val="007F08DC"/>
    <w:rsid w:val="007F0BF6"/>
    <w:rsid w:val="007F1087"/>
    <w:rsid w:val="007F1578"/>
    <w:rsid w:val="007F2277"/>
    <w:rsid w:val="007F22D3"/>
    <w:rsid w:val="007F278E"/>
    <w:rsid w:val="007F2B19"/>
    <w:rsid w:val="007F2DE2"/>
    <w:rsid w:val="007F2F01"/>
    <w:rsid w:val="007F456B"/>
    <w:rsid w:val="007F57CF"/>
    <w:rsid w:val="007F5A1C"/>
    <w:rsid w:val="007F5CC3"/>
    <w:rsid w:val="007F5F34"/>
    <w:rsid w:val="007F6172"/>
    <w:rsid w:val="007F629B"/>
    <w:rsid w:val="007F655E"/>
    <w:rsid w:val="007F6938"/>
    <w:rsid w:val="007F79CA"/>
    <w:rsid w:val="007F7BD9"/>
    <w:rsid w:val="007F7FD1"/>
    <w:rsid w:val="008003AC"/>
    <w:rsid w:val="00800C8B"/>
    <w:rsid w:val="00800D51"/>
    <w:rsid w:val="00801240"/>
    <w:rsid w:val="008015DF"/>
    <w:rsid w:val="0080174E"/>
    <w:rsid w:val="008024F8"/>
    <w:rsid w:val="00802E2D"/>
    <w:rsid w:val="00802EE0"/>
    <w:rsid w:val="00803277"/>
    <w:rsid w:val="00804E6C"/>
    <w:rsid w:val="00805475"/>
    <w:rsid w:val="008056FF"/>
    <w:rsid w:val="00805812"/>
    <w:rsid w:val="00805C15"/>
    <w:rsid w:val="00805FAF"/>
    <w:rsid w:val="008062E7"/>
    <w:rsid w:val="00806413"/>
    <w:rsid w:val="00806D1D"/>
    <w:rsid w:val="00806F22"/>
    <w:rsid w:val="00806F2B"/>
    <w:rsid w:val="008077F7"/>
    <w:rsid w:val="008078A8"/>
    <w:rsid w:val="00807A6C"/>
    <w:rsid w:val="00807E67"/>
    <w:rsid w:val="00810783"/>
    <w:rsid w:val="00811E60"/>
    <w:rsid w:val="0081249C"/>
    <w:rsid w:val="008124A8"/>
    <w:rsid w:val="00812877"/>
    <w:rsid w:val="00812C82"/>
    <w:rsid w:val="00812F6A"/>
    <w:rsid w:val="00814617"/>
    <w:rsid w:val="00814682"/>
    <w:rsid w:val="00814706"/>
    <w:rsid w:val="008155E4"/>
    <w:rsid w:val="00815AEC"/>
    <w:rsid w:val="00815FEF"/>
    <w:rsid w:val="00816A97"/>
    <w:rsid w:val="00816C68"/>
    <w:rsid w:val="00817244"/>
    <w:rsid w:val="008173C9"/>
    <w:rsid w:val="00817640"/>
    <w:rsid w:val="00817668"/>
    <w:rsid w:val="0081789D"/>
    <w:rsid w:val="00817A3B"/>
    <w:rsid w:val="008200D4"/>
    <w:rsid w:val="008204D7"/>
    <w:rsid w:val="008207F1"/>
    <w:rsid w:val="00821ADE"/>
    <w:rsid w:val="00821F16"/>
    <w:rsid w:val="0082215B"/>
    <w:rsid w:val="00822443"/>
    <w:rsid w:val="0082261B"/>
    <w:rsid w:val="00822628"/>
    <w:rsid w:val="008226E9"/>
    <w:rsid w:val="00822F74"/>
    <w:rsid w:val="00823020"/>
    <w:rsid w:val="00823116"/>
    <w:rsid w:val="008233E0"/>
    <w:rsid w:val="00823525"/>
    <w:rsid w:val="00823780"/>
    <w:rsid w:val="0082379F"/>
    <w:rsid w:val="00824792"/>
    <w:rsid w:val="00824954"/>
    <w:rsid w:val="00824C7D"/>
    <w:rsid w:val="00825181"/>
    <w:rsid w:val="00826AF2"/>
    <w:rsid w:val="00827178"/>
    <w:rsid w:val="0082725C"/>
    <w:rsid w:val="00827CCA"/>
    <w:rsid w:val="00827F6B"/>
    <w:rsid w:val="0083089E"/>
    <w:rsid w:val="00830ACC"/>
    <w:rsid w:val="00830ADA"/>
    <w:rsid w:val="00830D31"/>
    <w:rsid w:val="00831187"/>
    <w:rsid w:val="008314DD"/>
    <w:rsid w:val="0083156E"/>
    <w:rsid w:val="008319C2"/>
    <w:rsid w:val="00831BAC"/>
    <w:rsid w:val="00831DE2"/>
    <w:rsid w:val="00832A64"/>
    <w:rsid w:val="00834259"/>
    <w:rsid w:val="008348D2"/>
    <w:rsid w:val="00834912"/>
    <w:rsid w:val="00834F80"/>
    <w:rsid w:val="00835640"/>
    <w:rsid w:val="00835CF9"/>
    <w:rsid w:val="00837B4F"/>
    <w:rsid w:val="008403D1"/>
    <w:rsid w:val="00840C9C"/>
    <w:rsid w:val="008410E4"/>
    <w:rsid w:val="008411F7"/>
    <w:rsid w:val="00841B5D"/>
    <w:rsid w:val="00842BE7"/>
    <w:rsid w:val="00843261"/>
    <w:rsid w:val="00843280"/>
    <w:rsid w:val="00843588"/>
    <w:rsid w:val="008439B9"/>
    <w:rsid w:val="00843A1D"/>
    <w:rsid w:val="00843C03"/>
    <w:rsid w:val="00844FCB"/>
    <w:rsid w:val="00845737"/>
    <w:rsid w:val="00845942"/>
    <w:rsid w:val="00845AEA"/>
    <w:rsid w:val="00845FF8"/>
    <w:rsid w:val="008467BB"/>
    <w:rsid w:val="008468E5"/>
    <w:rsid w:val="0084690C"/>
    <w:rsid w:val="00846D5B"/>
    <w:rsid w:val="00846E3C"/>
    <w:rsid w:val="00850487"/>
    <w:rsid w:val="00850628"/>
    <w:rsid w:val="0085079B"/>
    <w:rsid w:val="00851C23"/>
    <w:rsid w:val="008520A3"/>
    <w:rsid w:val="008521F8"/>
    <w:rsid w:val="008522B0"/>
    <w:rsid w:val="00852306"/>
    <w:rsid w:val="00852458"/>
    <w:rsid w:val="0085266C"/>
    <w:rsid w:val="00852994"/>
    <w:rsid w:val="00852BB3"/>
    <w:rsid w:val="00852FD7"/>
    <w:rsid w:val="00853077"/>
    <w:rsid w:val="00853D7A"/>
    <w:rsid w:val="00853D99"/>
    <w:rsid w:val="008541C8"/>
    <w:rsid w:val="0085471D"/>
    <w:rsid w:val="0085487D"/>
    <w:rsid w:val="0085498B"/>
    <w:rsid w:val="00855137"/>
    <w:rsid w:val="008556A5"/>
    <w:rsid w:val="008565A6"/>
    <w:rsid w:val="0085687E"/>
    <w:rsid w:val="00856992"/>
    <w:rsid w:val="00856B43"/>
    <w:rsid w:val="00857C94"/>
    <w:rsid w:val="008602AF"/>
    <w:rsid w:val="008604F6"/>
    <w:rsid w:val="0086098A"/>
    <w:rsid w:val="008628B3"/>
    <w:rsid w:val="00862E94"/>
    <w:rsid w:val="00863A7E"/>
    <w:rsid w:val="00863EE6"/>
    <w:rsid w:val="00864BE9"/>
    <w:rsid w:val="00865F78"/>
    <w:rsid w:val="008665AA"/>
    <w:rsid w:val="008665FC"/>
    <w:rsid w:val="008669F0"/>
    <w:rsid w:val="00867819"/>
    <w:rsid w:val="008678BC"/>
    <w:rsid w:val="00867910"/>
    <w:rsid w:val="00867A6A"/>
    <w:rsid w:val="00867C10"/>
    <w:rsid w:val="00867D41"/>
    <w:rsid w:val="00870295"/>
    <w:rsid w:val="00870A8F"/>
    <w:rsid w:val="0087133B"/>
    <w:rsid w:val="008713C5"/>
    <w:rsid w:val="0087175C"/>
    <w:rsid w:val="00871B08"/>
    <w:rsid w:val="008723A3"/>
    <w:rsid w:val="00873068"/>
    <w:rsid w:val="0087396D"/>
    <w:rsid w:val="00873B20"/>
    <w:rsid w:val="00873F4C"/>
    <w:rsid w:val="00874B70"/>
    <w:rsid w:val="0087584D"/>
    <w:rsid w:val="00875DC3"/>
    <w:rsid w:val="00875F9C"/>
    <w:rsid w:val="00876A07"/>
    <w:rsid w:val="00877388"/>
    <w:rsid w:val="0087744C"/>
    <w:rsid w:val="00880140"/>
    <w:rsid w:val="00880F89"/>
    <w:rsid w:val="008810D1"/>
    <w:rsid w:val="008811AF"/>
    <w:rsid w:val="00881A8D"/>
    <w:rsid w:val="00881D7A"/>
    <w:rsid w:val="00881E16"/>
    <w:rsid w:val="00882BF0"/>
    <w:rsid w:val="00883324"/>
    <w:rsid w:val="008834F3"/>
    <w:rsid w:val="00883A57"/>
    <w:rsid w:val="008845F1"/>
    <w:rsid w:val="008846F3"/>
    <w:rsid w:val="00884961"/>
    <w:rsid w:val="00884AC0"/>
    <w:rsid w:val="00884BE8"/>
    <w:rsid w:val="00884CB1"/>
    <w:rsid w:val="008852C3"/>
    <w:rsid w:val="0088676F"/>
    <w:rsid w:val="008867EF"/>
    <w:rsid w:val="00886A6D"/>
    <w:rsid w:val="008870DF"/>
    <w:rsid w:val="008876E0"/>
    <w:rsid w:val="00887E39"/>
    <w:rsid w:val="00890021"/>
    <w:rsid w:val="00890620"/>
    <w:rsid w:val="0089090F"/>
    <w:rsid w:val="00890EC3"/>
    <w:rsid w:val="00891109"/>
    <w:rsid w:val="00891E40"/>
    <w:rsid w:val="008922A1"/>
    <w:rsid w:val="00892354"/>
    <w:rsid w:val="00892432"/>
    <w:rsid w:val="00892464"/>
    <w:rsid w:val="00893505"/>
    <w:rsid w:val="00893566"/>
    <w:rsid w:val="00893E94"/>
    <w:rsid w:val="00893F42"/>
    <w:rsid w:val="00894001"/>
    <w:rsid w:val="008941E6"/>
    <w:rsid w:val="008942C9"/>
    <w:rsid w:val="008945BB"/>
    <w:rsid w:val="0089463E"/>
    <w:rsid w:val="00895164"/>
    <w:rsid w:val="00896284"/>
    <w:rsid w:val="008964A8"/>
    <w:rsid w:val="00896535"/>
    <w:rsid w:val="0089693C"/>
    <w:rsid w:val="00896B90"/>
    <w:rsid w:val="00897593"/>
    <w:rsid w:val="0089779D"/>
    <w:rsid w:val="00897930"/>
    <w:rsid w:val="00897E35"/>
    <w:rsid w:val="00897E58"/>
    <w:rsid w:val="008A0753"/>
    <w:rsid w:val="008A14E5"/>
    <w:rsid w:val="008A22BF"/>
    <w:rsid w:val="008A2F41"/>
    <w:rsid w:val="008A2FD6"/>
    <w:rsid w:val="008A3229"/>
    <w:rsid w:val="008A33AF"/>
    <w:rsid w:val="008A3CCD"/>
    <w:rsid w:val="008A4193"/>
    <w:rsid w:val="008A460A"/>
    <w:rsid w:val="008A5E69"/>
    <w:rsid w:val="008A6672"/>
    <w:rsid w:val="008B002F"/>
    <w:rsid w:val="008B06D2"/>
    <w:rsid w:val="008B16DA"/>
    <w:rsid w:val="008B2549"/>
    <w:rsid w:val="008B2DE0"/>
    <w:rsid w:val="008B2EAE"/>
    <w:rsid w:val="008B3029"/>
    <w:rsid w:val="008B3542"/>
    <w:rsid w:val="008B3F4D"/>
    <w:rsid w:val="008B42BA"/>
    <w:rsid w:val="008B46EB"/>
    <w:rsid w:val="008B4EF8"/>
    <w:rsid w:val="008B4F63"/>
    <w:rsid w:val="008B52C7"/>
    <w:rsid w:val="008B674C"/>
    <w:rsid w:val="008B699D"/>
    <w:rsid w:val="008B7247"/>
    <w:rsid w:val="008B7A2D"/>
    <w:rsid w:val="008C03FE"/>
    <w:rsid w:val="008C0FCE"/>
    <w:rsid w:val="008C14A0"/>
    <w:rsid w:val="008C1D27"/>
    <w:rsid w:val="008C2027"/>
    <w:rsid w:val="008C234D"/>
    <w:rsid w:val="008C2D72"/>
    <w:rsid w:val="008C35CD"/>
    <w:rsid w:val="008C3718"/>
    <w:rsid w:val="008C4049"/>
    <w:rsid w:val="008C4380"/>
    <w:rsid w:val="008C4507"/>
    <w:rsid w:val="008C4907"/>
    <w:rsid w:val="008C4998"/>
    <w:rsid w:val="008C4DE5"/>
    <w:rsid w:val="008C51ED"/>
    <w:rsid w:val="008C5356"/>
    <w:rsid w:val="008C540E"/>
    <w:rsid w:val="008C5414"/>
    <w:rsid w:val="008C630C"/>
    <w:rsid w:val="008C675C"/>
    <w:rsid w:val="008C6A39"/>
    <w:rsid w:val="008C6A85"/>
    <w:rsid w:val="008C6F42"/>
    <w:rsid w:val="008C6F74"/>
    <w:rsid w:val="008C71B4"/>
    <w:rsid w:val="008C7853"/>
    <w:rsid w:val="008C7862"/>
    <w:rsid w:val="008C7B55"/>
    <w:rsid w:val="008D034B"/>
    <w:rsid w:val="008D0556"/>
    <w:rsid w:val="008D0CAD"/>
    <w:rsid w:val="008D1A57"/>
    <w:rsid w:val="008D2016"/>
    <w:rsid w:val="008D27A5"/>
    <w:rsid w:val="008D29F8"/>
    <w:rsid w:val="008D2CFE"/>
    <w:rsid w:val="008D36FD"/>
    <w:rsid w:val="008D3CFD"/>
    <w:rsid w:val="008D3D14"/>
    <w:rsid w:val="008D3E49"/>
    <w:rsid w:val="008D40A3"/>
    <w:rsid w:val="008D4419"/>
    <w:rsid w:val="008D4BD9"/>
    <w:rsid w:val="008D5539"/>
    <w:rsid w:val="008D5744"/>
    <w:rsid w:val="008D588F"/>
    <w:rsid w:val="008D6056"/>
    <w:rsid w:val="008D671D"/>
    <w:rsid w:val="008D7054"/>
    <w:rsid w:val="008D73FC"/>
    <w:rsid w:val="008D76F7"/>
    <w:rsid w:val="008D7BA4"/>
    <w:rsid w:val="008E0072"/>
    <w:rsid w:val="008E125E"/>
    <w:rsid w:val="008E12C2"/>
    <w:rsid w:val="008E130D"/>
    <w:rsid w:val="008E146F"/>
    <w:rsid w:val="008E152E"/>
    <w:rsid w:val="008E1BE2"/>
    <w:rsid w:val="008E220C"/>
    <w:rsid w:val="008E236D"/>
    <w:rsid w:val="008E2592"/>
    <w:rsid w:val="008E38C5"/>
    <w:rsid w:val="008E3DF6"/>
    <w:rsid w:val="008E3FC3"/>
    <w:rsid w:val="008E4672"/>
    <w:rsid w:val="008E483F"/>
    <w:rsid w:val="008E4B38"/>
    <w:rsid w:val="008E4B76"/>
    <w:rsid w:val="008E5081"/>
    <w:rsid w:val="008E522B"/>
    <w:rsid w:val="008E5765"/>
    <w:rsid w:val="008E6320"/>
    <w:rsid w:val="008E655A"/>
    <w:rsid w:val="008E6805"/>
    <w:rsid w:val="008E6922"/>
    <w:rsid w:val="008E6D81"/>
    <w:rsid w:val="008E7694"/>
    <w:rsid w:val="008F01FB"/>
    <w:rsid w:val="008F0580"/>
    <w:rsid w:val="008F0AFF"/>
    <w:rsid w:val="008F0EA3"/>
    <w:rsid w:val="008F10E3"/>
    <w:rsid w:val="008F1267"/>
    <w:rsid w:val="008F17C1"/>
    <w:rsid w:val="008F1C5E"/>
    <w:rsid w:val="008F1E8A"/>
    <w:rsid w:val="008F2180"/>
    <w:rsid w:val="008F24C6"/>
    <w:rsid w:val="008F2778"/>
    <w:rsid w:val="008F279D"/>
    <w:rsid w:val="008F2F41"/>
    <w:rsid w:val="008F3232"/>
    <w:rsid w:val="008F342E"/>
    <w:rsid w:val="008F3561"/>
    <w:rsid w:val="008F3684"/>
    <w:rsid w:val="008F396B"/>
    <w:rsid w:val="008F3C7D"/>
    <w:rsid w:val="008F3D19"/>
    <w:rsid w:val="008F3E57"/>
    <w:rsid w:val="008F4064"/>
    <w:rsid w:val="008F4771"/>
    <w:rsid w:val="008F493E"/>
    <w:rsid w:val="008F4BD2"/>
    <w:rsid w:val="008F4CAE"/>
    <w:rsid w:val="008F553A"/>
    <w:rsid w:val="008F5909"/>
    <w:rsid w:val="008F59BB"/>
    <w:rsid w:val="008F59CE"/>
    <w:rsid w:val="008F6307"/>
    <w:rsid w:val="008F6779"/>
    <w:rsid w:val="008F6A04"/>
    <w:rsid w:val="008F762E"/>
    <w:rsid w:val="008F763C"/>
    <w:rsid w:val="008F7665"/>
    <w:rsid w:val="008F7C8B"/>
    <w:rsid w:val="008F7D44"/>
    <w:rsid w:val="00900256"/>
    <w:rsid w:val="00900351"/>
    <w:rsid w:val="00900FA5"/>
    <w:rsid w:val="009015A4"/>
    <w:rsid w:val="00901E90"/>
    <w:rsid w:val="0090274B"/>
    <w:rsid w:val="009029B3"/>
    <w:rsid w:val="00902A40"/>
    <w:rsid w:val="00902BE4"/>
    <w:rsid w:val="00902C9B"/>
    <w:rsid w:val="00902D33"/>
    <w:rsid w:val="00902E3B"/>
    <w:rsid w:val="00903637"/>
    <w:rsid w:val="00903F62"/>
    <w:rsid w:val="00903F97"/>
    <w:rsid w:val="00903FB1"/>
    <w:rsid w:val="00903FF0"/>
    <w:rsid w:val="009045E5"/>
    <w:rsid w:val="009048B1"/>
    <w:rsid w:val="00904DA3"/>
    <w:rsid w:val="00905437"/>
    <w:rsid w:val="0090544A"/>
    <w:rsid w:val="0090584B"/>
    <w:rsid w:val="0090595D"/>
    <w:rsid w:val="00906735"/>
    <w:rsid w:val="009067F9"/>
    <w:rsid w:val="009073C8"/>
    <w:rsid w:val="00907C36"/>
    <w:rsid w:val="00910542"/>
    <w:rsid w:val="00910687"/>
    <w:rsid w:val="00910981"/>
    <w:rsid w:val="00910AD8"/>
    <w:rsid w:val="00912414"/>
    <w:rsid w:val="00912847"/>
    <w:rsid w:val="00912897"/>
    <w:rsid w:val="00913049"/>
    <w:rsid w:val="009135AD"/>
    <w:rsid w:val="00913E0B"/>
    <w:rsid w:val="00913EF8"/>
    <w:rsid w:val="00914175"/>
    <w:rsid w:val="009145EA"/>
    <w:rsid w:val="00914A21"/>
    <w:rsid w:val="00914A3A"/>
    <w:rsid w:val="00914BE9"/>
    <w:rsid w:val="00914CDC"/>
    <w:rsid w:val="00915073"/>
    <w:rsid w:val="009152A9"/>
    <w:rsid w:val="00915617"/>
    <w:rsid w:val="0091603F"/>
    <w:rsid w:val="0091631D"/>
    <w:rsid w:val="00916699"/>
    <w:rsid w:val="009171E2"/>
    <w:rsid w:val="009177B0"/>
    <w:rsid w:val="009202C5"/>
    <w:rsid w:val="00920687"/>
    <w:rsid w:val="0092181B"/>
    <w:rsid w:val="0092194D"/>
    <w:rsid w:val="009225B7"/>
    <w:rsid w:val="00922F83"/>
    <w:rsid w:val="0092303F"/>
    <w:rsid w:val="00923906"/>
    <w:rsid w:val="00923C31"/>
    <w:rsid w:val="00923C4B"/>
    <w:rsid w:val="0092426A"/>
    <w:rsid w:val="00924D41"/>
    <w:rsid w:val="009252AE"/>
    <w:rsid w:val="00925424"/>
    <w:rsid w:val="00926EF9"/>
    <w:rsid w:val="0092775C"/>
    <w:rsid w:val="00927ADE"/>
    <w:rsid w:val="0093019F"/>
    <w:rsid w:val="0093057F"/>
    <w:rsid w:val="00930C98"/>
    <w:rsid w:val="00930E0D"/>
    <w:rsid w:val="0093258E"/>
    <w:rsid w:val="009329C4"/>
    <w:rsid w:val="00933248"/>
    <w:rsid w:val="00933294"/>
    <w:rsid w:val="00933543"/>
    <w:rsid w:val="00933C55"/>
    <w:rsid w:val="00933E04"/>
    <w:rsid w:val="00934061"/>
    <w:rsid w:val="009349A3"/>
    <w:rsid w:val="00934CB7"/>
    <w:rsid w:val="00935069"/>
    <w:rsid w:val="00935125"/>
    <w:rsid w:val="00936099"/>
    <w:rsid w:val="009368A8"/>
    <w:rsid w:val="009369BA"/>
    <w:rsid w:val="00936CDE"/>
    <w:rsid w:val="00937036"/>
    <w:rsid w:val="009370D6"/>
    <w:rsid w:val="00937954"/>
    <w:rsid w:val="009403DD"/>
    <w:rsid w:val="00940A28"/>
    <w:rsid w:val="00940C94"/>
    <w:rsid w:val="009410B5"/>
    <w:rsid w:val="0094137C"/>
    <w:rsid w:val="00941B70"/>
    <w:rsid w:val="00942512"/>
    <w:rsid w:val="00942714"/>
    <w:rsid w:val="00942760"/>
    <w:rsid w:val="009429B2"/>
    <w:rsid w:val="00942A58"/>
    <w:rsid w:val="00942C32"/>
    <w:rsid w:val="00942FAB"/>
    <w:rsid w:val="00943167"/>
    <w:rsid w:val="00943A24"/>
    <w:rsid w:val="00943CD5"/>
    <w:rsid w:val="00943E70"/>
    <w:rsid w:val="0094463F"/>
    <w:rsid w:val="009457F2"/>
    <w:rsid w:val="00945B6E"/>
    <w:rsid w:val="00945B9D"/>
    <w:rsid w:val="0094641F"/>
    <w:rsid w:val="00946936"/>
    <w:rsid w:val="00947489"/>
    <w:rsid w:val="00947496"/>
    <w:rsid w:val="0094772A"/>
    <w:rsid w:val="009502CD"/>
    <w:rsid w:val="0095055B"/>
    <w:rsid w:val="00950B0E"/>
    <w:rsid w:val="00950BE6"/>
    <w:rsid w:val="00951B81"/>
    <w:rsid w:val="009527C6"/>
    <w:rsid w:val="00953D9F"/>
    <w:rsid w:val="00954305"/>
    <w:rsid w:val="00954326"/>
    <w:rsid w:val="00954778"/>
    <w:rsid w:val="009547FD"/>
    <w:rsid w:val="009555CF"/>
    <w:rsid w:val="0095589B"/>
    <w:rsid w:val="00955D1B"/>
    <w:rsid w:val="00955D3F"/>
    <w:rsid w:val="00957CBF"/>
    <w:rsid w:val="009601B1"/>
    <w:rsid w:val="009601DC"/>
    <w:rsid w:val="009608C6"/>
    <w:rsid w:val="00960AB1"/>
    <w:rsid w:val="00960AD1"/>
    <w:rsid w:val="00960AF2"/>
    <w:rsid w:val="009610AE"/>
    <w:rsid w:val="00961694"/>
    <w:rsid w:val="00961E22"/>
    <w:rsid w:val="00962897"/>
    <w:rsid w:val="00963074"/>
    <w:rsid w:val="0096366E"/>
    <w:rsid w:val="00963FDC"/>
    <w:rsid w:val="00964177"/>
    <w:rsid w:val="00964316"/>
    <w:rsid w:val="009647A9"/>
    <w:rsid w:val="009648D6"/>
    <w:rsid w:val="009650E2"/>
    <w:rsid w:val="00965270"/>
    <w:rsid w:val="0096579C"/>
    <w:rsid w:val="009657EB"/>
    <w:rsid w:val="009659F0"/>
    <w:rsid w:val="0096626E"/>
    <w:rsid w:val="00966A26"/>
    <w:rsid w:val="00966DFA"/>
    <w:rsid w:val="00967059"/>
    <w:rsid w:val="00967223"/>
    <w:rsid w:val="009674A0"/>
    <w:rsid w:val="00967DE5"/>
    <w:rsid w:val="009702EA"/>
    <w:rsid w:val="00970D68"/>
    <w:rsid w:val="00970E2E"/>
    <w:rsid w:val="00971FD1"/>
    <w:rsid w:val="00972323"/>
    <w:rsid w:val="00972990"/>
    <w:rsid w:val="00972ABB"/>
    <w:rsid w:val="00972C33"/>
    <w:rsid w:val="00972C82"/>
    <w:rsid w:val="0097313B"/>
    <w:rsid w:val="009749D6"/>
    <w:rsid w:val="00974A89"/>
    <w:rsid w:val="009755BE"/>
    <w:rsid w:val="009758F0"/>
    <w:rsid w:val="00975C17"/>
    <w:rsid w:val="00975FCC"/>
    <w:rsid w:val="009766B9"/>
    <w:rsid w:val="00976B25"/>
    <w:rsid w:val="00977AA0"/>
    <w:rsid w:val="00977D49"/>
    <w:rsid w:val="009805C4"/>
    <w:rsid w:val="00980E2C"/>
    <w:rsid w:val="00981508"/>
    <w:rsid w:val="009817B7"/>
    <w:rsid w:val="009817FB"/>
    <w:rsid w:val="00981FFF"/>
    <w:rsid w:val="0098239A"/>
    <w:rsid w:val="00984250"/>
    <w:rsid w:val="00984B30"/>
    <w:rsid w:val="00984B59"/>
    <w:rsid w:val="009852AC"/>
    <w:rsid w:val="009857AC"/>
    <w:rsid w:val="00985A7F"/>
    <w:rsid w:val="00986276"/>
    <w:rsid w:val="00986D07"/>
    <w:rsid w:val="009871DE"/>
    <w:rsid w:val="00987759"/>
    <w:rsid w:val="00987B98"/>
    <w:rsid w:val="009903B0"/>
    <w:rsid w:val="00990CF9"/>
    <w:rsid w:val="0099152B"/>
    <w:rsid w:val="0099217F"/>
    <w:rsid w:val="009921EF"/>
    <w:rsid w:val="00992326"/>
    <w:rsid w:val="00992BA4"/>
    <w:rsid w:val="0099332F"/>
    <w:rsid w:val="0099446A"/>
    <w:rsid w:val="00994622"/>
    <w:rsid w:val="00994AE8"/>
    <w:rsid w:val="0099534A"/>
    <w:rsid w:val="0099586B"/>
    <w:rsid w:val="0099594D"/>
    <w:rsid w:val="00996809"/>
    <w:rsid w:val="00996D94"/>
    <w:rsid w:val="00996E5B"/>
    <w:rsid w:val="0099708C"/>
    <w:rsid w:val="00997583"/>
    <w:rsid w:val="009A0322"/>
    <w:rsid w:val="009A03DD"/>
    <w:rsid w:val="009A07DE"/>
    <w:rsid w:val="009A139F"/>
    <w:rsid w:val="009A183B"/>
    <w:rsid w:val="009A1BAA"/>
    <w:rsid w:val="009A20C6"/>
    <w:rsid w:val="009A228E"/>
    <w:rsid w:val="009A22A9"/>
    <w:rsid w:val="009A38FC"/>
    <w:rsid w:val="009A39C4"/>
    <w:rsid w:val="009A3EA2"/>
    <w:rsid w:val="009A4910"/>
    <w:rsid w:val="009A4B9F"/>
    <w:rsid w:val="009A4ED0"/>
    <w:rsid w:val="009A4EE5"/>
    <w:rsid w:val="009A5234"/>
    <w:rsid w:val="009A52F9"/>
    <w:rsid w:val="009A5D4A"/>
    <w:rsid w:val="009A5E08"/>
    <w:rsid w:val="009A65FB"/>
    <w:rsid w:val="009A68C2"/>
    <w:rsid w:val="009A6AFA"/>
    <w:rsid w:val="009A734A"/>
    <w:rsid w:val="009A741E"/>
    <w:rsid w:val="009A7624"/>
    <w:rsid w:val="009A786A"/>
    <w:rsid w:val="009A7EAC"/>
    <w:rsid w:val="009B0099"/>
    <w:rsid w:val="009B03B2"/>
    <w:rsid w:val="009B05DD"/>
    <w:rsid w:val="009B12D2"/>
    <w:rsid w:val="009B152B"/>
    <w:rsid w:val="009B1897"/>
    <w:rsid w:val="009B1B3F"/>
    <w:rsid w:val="009B2AC7"/>
    <w:rsid w:val="009B3182"/>
    <w:rsid w:val="009B4258"/>
    <w:rsid w:val="009B4943"/>
    <w:rsid w:val="009B53D7"/>
    <w:rsid w:val="009B5459"/>
    <w:rsid w:val="009B5863"/>
    <w:rsid w:val="009B7E64"/>
    <w:rsid w:val="009C0247"/>
    <w:rsid w:val="009C0C4E"/>
    <w:rsid w:val="009C1A1F"/>
    <w:rsid w:val="009C1B43"/>
    <w:rsid w:val="009C1FFD"/>
    <w:rsid w:val="009C2A09"/>
    <w:rsid w:val="009C2CD7"/>
    <w:rsid w:val="009C35D8"/>
    <w:rsid w:val="009C369E"/>
    <w:rsid w:val="009C3797"/>
    <w:rsid w:val="009C438F"/>
    <w:rsid w:val="009C4CA7"/>
    <w:rsid w:val="009C4DED"/>
    <w:rsid w:val="009C50DB"/>
    <w:rsid w:val="009C5719"/>
    <w:rsid w:val="009C5A32"/>
    <w:rsid w:val="009C5EB4"/>
    <w:rsid w:val="009C6F96"/>
    <w:rsid w:val="009C7F89"/>
    <w:rsid w:val="009D012D"/>
    <w:rsid w:val="009D0508"/>
    <w:rsid w:val="009D072E"/>
    <w:rsid w:val="009D0E41"/>
    <w:rsid w:val="009D115C"/>
    <w:rsid w:val="009D1216"/>
    <w:rsid w:val="009D1485"/>
    <w:rsid w:val="009D1F87"/>
    <w:rsid w:val="009D22F1"/>
    <w:rsid w:val="009D2CE3"/>
    <w:rsid w:val="009D3268"/>
    <w:rsid w:val="009D39CA"/>
    <w:rsid w:val="009D4092"/>
    <w:rsid w:val="009D4F9C"/>
    <w:rsid w:val="009D51C1"/>
    <w:rsid w:val="009D56F6"/>
    <w:rsid w:val="009D5DAF"/>
    <w:rsid w:val="009D5EBC"/>
    <w:rsid w:val="009D5F28"/>
    <w:rsid w:val="009D6071"/>
    <w:rsid w:val="009D64F0"/>
    <w:rsid w:val="009D6860"/>
    <w:rsid w:val="009D748E"/>
    <w:rsid w:val="009D7732"/>
    <w:rsid w:val="009D7CE2"/>
    <w:rsid w:val="009E0774"/>
    <w:rsid w:val="009E1053"/>
    <w:rsid w:val="009E2D80"/>
    <w:rsid w:val="009E31DD"/>
    <w:rsid w:val="009E31FB"/>
    <w:rsid w:val="009E3527"/>
    <w:rsid w:val="009E3D2F"/>
    <w:rsid w:val="009E485F"/>
    <w:rsid w:val="009E5006"/>
    <w:rsid w:val="009E5675"/>
    <w:rsid w:val="009E6434"/>
    <w:rsid w:val="009E6776"/>
    <w:rsid w:val="009E67C9"/>
    <w:rsid w:val="009E692A"/>
    <w:rsid w:val="009E7671"/>
    <w:rsid w:val="009E7795"/>
    <w:rsid w:val="009E7C32"/>
    <w:rsid w:val="009F0A80"/>
    <w:rsid w:val="009F0F17"/>
    <w:rsid w:val="009F1957"/>
    <w:rsid w:val="009F21B6"/>
    <w:rsid w:val="009F3102"/>
    <w:rsid w:val="009F3C93"/>
    <w:rsid w:val="009F3D2D"/>
    <w:rsid w:val="009F4D6B"/>
    <w:rsid w:val="009F4DAF"/>
    <w:rsid w:val="009F50FD"/>
    <w:rsid w:val="009F542F"/>
    <w:rsid w:val="009F566F"/>
    <w:rsid w:val="009F5FE3"/>
    <w:rsid w:val="009F6B3D"/>
    <w:rsid w:val="009F6D94"/>
    <w:rsid w:val="009F7069"/>
    <w:rsid w:val="009F7170"/>
    <w:rsid w:val="009F7D13"/>
    <w:rsid w:val="00A00BE9"/>
    <w:rsid w:val="00A01092"/>
    <w:rsid w:val="00A01524"/>
    <w:rsid w:val="00A020D8"/>
    <w:rsid w:val="00A02303"/>
    <w:rsid w:val="00A02387"/>
    <w:rsid w:val="00A02C85"/>
    <w:rsid w:val="00A02E09"/>
    <w:rsid w:val="00A02F3F"/>
    <w:rsid w:val="00A033A2"/>
    <w:rsid w:val="00A033EC"/>
    <w:rsid w:val="00A039B3"/>
    <w:rsid w:val="00A041CE"/>
    <w:rsid w:val="00A050EE"/>
    <w:rsid w:val="00A05BB7"/>
    <w:rsid w:val="00A05F8C"/>
    <w:rsid w:val="00A061DE"/>
    <w:rsid w:val="00A069B9"/>
    <w:rsid w:val="00A06C24"/>
    <w:rsid w:val="00A06CEC"/>
    <w:rsid w:val="00A06EBB"/>
    <w:rsid w:val="00A077DF"/>
    <w:rsid w:val="00A10074"/>
    <w:rsid w:val="00A1020D"/>
    <w:rsid w:val="00A1030C"/>
    <w:rsid w:val="00A10BF9"/>
    <w:rsid w:val="00A110EA"/>
    <w:rsid w:val="00A1141A"/>
    <w:rsid w:val="00A1165E"/>
    <w:rsid w:val="00A11B0C"/>
    <w:rsid w:val="00A11B25"/>
    <w:rsid w:val="00A11EBC"/>
    <w:rsid w:val="00A12025"/>
    <w:rsid w:val="00A1274E"/>
    <w:rsid w:val="00A12A2D"/>
    <w:rsid w:val="00A12EB7"/>
    <w:rsid w:val="00A130EB"/>
    <w:rsid w:val="00A139DE"/>
    <w:rsid w:val="00A140A1"/>
    <w:rsid w:val="00A144AB"/>
    <w:rsid w:val="00A14AC5"/>
    <w:rsid w:val="00A14BB6"/>
    <w:rsid w:val="00A14E0C"/>
    <w:rsid w:val="00A153AB"/>
    <w:rsid w:val="00A15600"/>
    <w:rsid w:val="00A1588C"/>
    <w:rsid w:val="00A15BFE"/>
    <w:rsid w:val="00A15FF2"/>
    <w:rsid w:val="00A1671D"/>
    <w:rsid w:val="00A16A51"/>
    <w:rsid w:val="00A17C4D"/>
    <w:rsid w:val="00A20930"/>
    <w:rsid w:val="00A20B86"/>
    <w:rsid w:val="00A21B33"/>
    <w:rsid w:val="00A2234D"/>
    <w:rsid w:val="00A22611"/>
    <w:rsid w:val="00A22ADE"/>
    <w:rsid w:val="00A2374E"/>
    <w:rsid w:val="00A24232"/>
    <w:rsid w:val="00A24667"/>
    <w:rsid w:val="00A24731"/>
    <w:rsid w:val="00A24741"/>
    <w:rsid w:val="00A24775"/>
    <w:rsid w:val="00A249FF"/>
    <w:rsid w:val="00A24D69"/>
    <w:rsid w:val="00A250D7"/>
    <w:rsid w:val="00A25143"/>
    <w:rsid w:val="00A25757"/>
    <w:rsid w:val="00A258B9"/>
    <w:rsid w:val="00A258C2"/>
    <w:rsid w:val="00A2595D"/>
    <w:rsid w:val="00A269B1"/>
    <w:rsid w:val="00A26F9C"/>
    <w:rsid w:val="00A2710F"/>
    <w:rsid w:val="00A272D3"/>
    <w:rsid w:val="00A3016E"/>
    <w:rsid w:val="00A30D36"/>
    <w:rsid w:val="00A314BF"/>
    <w:rsid w:val="00A333BB"/>
    <w:rsid w:val="00A3394F"/>
    <w:rsid w:val="00A33BB4"/>
    <w:rsid w:val="00A3410F"/>
    <w:rsid w:val="00A350C2"/>
    <w:rsid w:val="00A355EE"/>
    <w:rsid w:val="00A35E58"/>
    <w:rsid w:val="00A35F72"/>
    <w:rsid w:val="00A3635F"/>
    <w:rsid w:val="00A374F5"/>
    <w:rsid w:val="00A40993"/>
    <w:rsid w:val="00A40E8A"/>
    <w:rsid w:val="00A41530"/>
    <w:rsid w:val="00A4176C"/>
    <w:rsid w:val="00A42102"/>
    <w:rsid w:val="00A42AE4"/>
    <w:rsid w:val="00A43351"/>
    <w:rsid w:val="00A43576"/>
    <w:rsid w:val="00A43624"/>
    <w:rsid w:val="00A438E9"/>
    <w:rsid w:val="00A43937"/>
    <w:rsid w:val="00A43D55"/>
    <w:rsid w:val="00A43ECA"/>
    <w:rsid w:val="00A4436C"/>
    <w:rsid w:val="00A443B1"/>
    <w:rsid w:val="00A446F7"/>
    <w:rsid w:val="00A44971"/>
    <w:rsid w:val="00A44C54"/>
    <w:rsid w:val="00A45A16"/>
    <w:rsid w:val="00A45E80"/>
    <w:rsid w:val="00A46364"/>
    <w:rsid w:val="00A4643B"/>
    <w:rsid w:val="00A47428"/>
    <w:rsid w:val="00A47CEA"/>
    <w:rsid w:val="00A5026F"/>
    <w:rsid w:val="00A50C31"/>
    <w:rsid w:val="00A5132F"/>
    <w:rsid w:val="00A51393"/>
    <w:rsid w:val="00A51959"/>
    <w:rsid w:val="00A51B09"/>
    <w:rsid w:val="00A5202E"/>
    <w:rsid w:val="00A5216C"/>
    <w:rsid w:val="00A521E8"/>
    <w:rsid w:val="00A53AB4"/>
    <w:rsid w:val="00A541D6"/>
    <w:rsid w:val="00A5426E"/>
    <w:rsid w:val="00A546EA"/>
    <w:rsid w:val="00A54856"/>
    <w:rsid w:val="00A55017"/>
    <w:rsid w:val="00A553C7"/>
    <w:rsid w:val="00A5657A"/>
    <w:rsid w:val="00A566DF"/>
    <w:rsid w:val="00A56BC6"/>
    <w:rsid w:val="00A576A6"/>
    <w:rsid w:val="00A57AB7"/>
    <w:rsid w:val="00A6017D"/>
    <w:rsid w:val="00A617DE"/>
    <w:rsid w:val="00A61AB5"/>
    <w:rsid w:val="00A61BD8"/>
    <w:rsid w:val="00A622E8"/>
    <w:rsid w:val="00A630BB"/>
    <w:rsid w:val="00A63298"/>
    <w:rsid w:val="00A634E5"/>
    <w:rsid w:val="00A638CD"/>
    <w:rsid w:val="00A64D4A"/>
    <w:rsid w:val="00A64DB2"/>
    <w:rsid w:val="00A654D4"/>
    <w:rsid w:val="00A65985"/>
    <w:rsid w:val="00A660FD"/>
    <w:rsid w:val="00A664F1"/>
    <w:rsid w:val="00A664FD"/>
    <w:rsid w:val="00A668B7"/>
    <w:rsid w:val="00A66977"/>
    <w:rsid w:val="00A66CA1"/>
    <w:rsid w:val="00A66F2E"/>
    <w:rsid w:val="00A66F4F"/>
    <w:rsid w:val="00A67033"/>
    <w:rsid w:val="00A674D2"/>
    <w:rsid w:val="00A67686"/>
    <w:rsid w:val="00A67793"/>
    <w:rsid w:val="00A677C1"/>
    <w:rsid w:val="00A67A83"/>
    <w:rsid w:val="00A67AE0"/>
    <w:rsid w:val="00A67C33"/>
    <w:rsid w:val="00A7070B"/>
    <w:rsid w:val="00A7122A"/>
    <w:rsid w:val="00A712E8"/>
    <w:rsid w:val="00A71965"/>
    <w:rsid w:val="00A72561"/>
    <w:rsid w:val="00A725C7"/>
    <w:rsid w:val="00A725E7"/>
    <w:rsid w:val="00A727E1"/>
    <w:rsid w:val="00A73614"/>
    <w:rsid w:val="00A73770"/>
    <w:rsid w:val="00A73A40"/>
    <w:rsid w:val="00A74F14"/>
    <w:rsid w:val="00A752EC"/>
    <w:rsid w:val="00A75E9E"/>
    <w:rsid w:val="00A7616A"/>
    <w:rsid w:val="00A7646A"/>
    <w:rsid w:val="00A7669C"/>
    <w:rsid w:val="00A7715E"/>
    <w:rsid w:val="00A778E7"/>
    <w:rsid w:val="00A80C27"/>
    <w:rsid w:val="00A811C3"/>
    <w:rsid w:val="00A812C9"/>
    <w:rsid w:val="00A8145B"/>
    <w:rsid w:val="00A81CEF"/>
    <w:rsid w:val="00A82373"/>
    <w:rsid w:val="00A829B3"/>
    <w:rsid w:val="00A82FAD"/>
    <w:rsid w:val="00A84CAB"/>
    <w:rsid w:val="00A85516"/>
    <w:rsid w:val="00A86131"/>
    <w:rsid w:val="00A864AE"/>
    <w:rsid w:val="00A8651B"/>
    <w:rsid w:val="00A8690E"/>
    <w:rsid w:val="00A8691D"/>
    <w:rsid w:val="00A86934"/>
    <w:rsid w:val="00A86DBA"/>
    <w:rsid w:val="00A872C7"/>
    <w:rsid w:val="00A87DA8"/>
    <w:rsid w:val="00A90824"/>
    <w:rsid w:val="00A9193B"/>
    <w:rsid w:val="00A92103"/>
    <w:rsid w:val="00A924D1"/>
    <w:rsid w:val="00A94631"/>
    <w:rsid w:val="00A94D54"/>
    <w:rsid w:val="00A95033"/>
    <w:rsid w:val="00A95278"/>
    <w:rsid w:val="00A95883"/>
    <w:rsid w:val="00A95CB1"/>
    <w:rsid w:val="00A95EDC"/>
    <w:rsid w:val="00A964B8"/>
    <w:rsid w:val="00A96588"/>
    <w:rsid w:val="00A966F9"/>
    <w:rsid w:val="00A96EF6"/>
    <w:rsid w:val="00A97446"/>
    <w:rsid w:val="00A97730"/>
    <w:rsid w:val="00A97B1E"/>
    <w:rsid w:val="00AA037F"/>
    <w:rsid w:val="00AA051B"/>
    <w:rsid w:val="00AA075E"/>
    <w:rsid w:val="00AA1B1E"/>
    <w:rsid w:val="00AA251D"/>
    <w:rsid w:val="00AA25FB"/>
    <w:rsid w:val="00AA2C33"/>
    <w:rsid w:val="00AA309D"/>
    <w:rsid w:val="00AA3DAF"/>
    <w:rsid w:val="00AA4E31"/>
    <w:rsid w:val="00AA5117"/>
    <w:rsid w:val="00AA513C"/>
    <w:rsid w:val="00AA536B"/>
    <w:rsid w:val="00AA5DE7"/>
    <w:rsid w:val="00AA5FE2"/>
    <w:rsid w:val="00AA79E3"/>
    <w:rsid w:val="00AB02F9"/>
    <w:rsid w:val="00AB07C9"/>
    <w:rsid w:val="00AB0854"/>
    <w:rsid w:val="00AB0D60"/>
    <w:rsid w:val="00AB1171"/>
    <w:rsid w:val="00AB12A6"/>
    <w:rsid w:val="00AB14FD"/>
    <w:rsid w:val="00AB234C"/>
    <w:rsid w:val="00AB25E6"/>
    <w:rsid w:val="00AB26EE"/>
    <w:rsid w:val="00AB2B22"/>
    <w:rsid w:val="00AB32C8"/>
    <w:rsid w:val="00AB37BA"/>
    <w:rsid w:val="00AB390D"/>
    <w:rsid w:val="00AB3E91"/>
    <w:rsid w:val="00AB459D"/>
    <w:rsid w:val="00AB50EB"/>
    <w:rsid w:val="00AB573F"/>
    <w:rsid w:val="00AB595F"/>
    <w:rsid w:val="00AB5F56"/>
    <w:rsid w:val="00AB764C"/>
    <w:rsid w:val="00AC1098"/>
    <w:rsid w:val="00AC1166"/>
    <w:rsid w:val="00AC1253"/>
    <w:rsid w:val="00AC1423"/>
    <w:rsid w:val="00AC175F"/>
    <w:rsid w:val="00AC1F1D"/>
    <w:rsid w:val="00AC23E2"/>
    <w:rsid w:val="00AC25B8"/>
    <w:rsid w:val="00AC2F19"/>
    <w:rsid w:val="00AC318F"/>
    <w:rsid w:val="00AC325E"/>
    <w:rsid w:val="00AC376C"/>
    <w:rsid w:val="00AC38D4"/>
    <w:rsid w:val="00AC3BBF"/>
    <w:rsid w:val="00AC3EA3"/>
    <w:rsid w:val="00AC452B"/>
    <w:rsid w:val="00AC5358"/>
    <w:rsid w:val="00AC54D9"/>
    <w:rsid w:val="00AC59EF"/>
    <w:rsid w:val="00AC5CFC"/>
    <w:rsid w:val="00AC66EE"/>
    <w:rsid w:val="00AC6AC9"/>
    <w:rsid w:val="00AC7232"/>
    <w:rsid w:val="00AC7412"/>
    <w:rsid w:val="00AC77A4"/>
    <w:rsid w:val="00AC786A"/>
    <w:rsid w:val="00AC7935"/>
    <w:rsid w:val="00AD023F"/>
    <w:rsid w:val="00AD06F3"/>
    <w:rsid w:val="00AD09D0"/>
    <w:rsid w:val="00AD0A90"/>
    <w:rsid w:val="00AD11FE"/>
    <w:rsid w:val="00AD16E8"/>
    <w:rsid w:val="00AD19CD"/>
    <w:rsid w:val="00AD499F"/>
    <w:rsid w:val="00AD5167"/>
    <w:rsid w:val="00AD56F0"/>
    <w:rsid w:val="00AD5FE7"/>
    <w:rsid w:val="00AD6286"/>
    <w:rsid w:val="00AD62A0"/>
    <w:rsid w:val="00AD68D0"/>
    <w:rsid w:val="00AD6A54"/>
    <w:rsid w:val="00AD769F"/>
    <w:rsid w:val="00AD7753"/>
    <w:rsid w:val="00AD7C61"/>
    <w:rsid w:val="00AD7F0A"/>
    <w:rsid w:val="00AE0024"/>
    <w:rsid w:val="00AE06EB"/>
    <w:rsid w:val="00AE08D6"/>
    <w:rsid w:val="00AE109D"/>
    <w:rsid w:val="00AE1D49"/>
    <w:rsid w:val="00AE1DB0"/>
    <w:rsid w:val="00AE1E48"/>
    <w:rsid w:val="00AE24C1"/>
    <w:rsid w:val="00AE2509"/>
    <w:rsid w:val="00AE2581"/>
    <w:rsid w:val="00AE2B56"/>
    <w:rsid w:val="00AE3723"/>
    <w:rsid w:val="00AE3957"/>
    <w:rsid w:val="00AE45C0"/>
    <w:rsid w:val="00AE4B1E"/>
    <w:rsid w:val="00AE5337"/>
    <w:rsid w:val="00AE55A5"/>
    <w:rsid w:val="00AE5C0D"/>
    <w:rsid w:val="00AE6B8F"/>
    <w:rsid w:val="00AF0BFA"/>
    <w:rsid w:val="00AF0D06"/>
    <w:rsid w:val="00AF11CC"/>
    <w:rsid w:val="00AF12FC"/>
    <w:rsid w:val="00AF1394"/>
    <w:rsid w:val="00AF1627"/>
    <w:rsid w:val="00AF19F1"/>
    <w:rsid w:val="00AF1D16"/>
    <w:rsid w:val="00AF219E"/>
    <w:rsid w:val="00AF22C6"/>
    <w:rsid w:val="00AF29A2"/>
    <w:rsid w:val="00AF2C02"/>
    <w:rsid w:val="00AF2DD8"/>
    <w:rsid w:val="00AF313E"/>
    <w:rsid w:val="00AF32DF"/>
    <w:rsid w:val="00AF32FB"/>
    <w:rsid w:val="00AF3C3D"/>
    <w:rsid w:val="00AF3D32"/>
    <w:rsid w:val="00AF3DAF"/>
    <w:rsid w:val="00AF4DCA"/>
    <w:rsid w:val="00AF4F6C"/>
    <w:rsid w:val="00AF51CC"/>
    <w:rsid w:val="00AF5509"/>
    <w:rsid w:val="00AF5867"/>
    <w:rsid w:val="00AF5A2E"/>
    <w:rsid w:val="00AF5C27"/>
    <w:rsid w:val="00AF6348"/>
    <w:rsid w:val="00AF646A"/>
    <w:rsid w:val="00AF68D8"/>
    <w:rsid w:val="00AF69BA"/>
    <w:rsid w:val="00AF7344"/>
    <w:rsid w:val="00AF7EFD"/>
    <w:rsid w:val="00B0016B"/>
    <w:rsid w:val="00B00182"/>
    <w:rsid w:val="00B003EE"/>
    <w:rsid w:val="00B007D5"/>
    <w:rsid w:val="00B01C9C"/>
    <w:rsid w:val="00B01F3F"/>
    <w:rsid w:val="00B023CE"/>
    <w:rsid w:val="00B025AB"/>
    <w:rsid w:val="00B02F00"/>
    <w:rsid w:val="00B02F18"/>
    <w:rsid w:val="00B0319F"/>
    <w:rsid w:val="00B03469"/>
    <w:rsid w:val="00B04A53"/>
    <w:rsid w:val="00B04DAB"/>
    <w:rsid w:val="00B04E8F"/>
    <w:rsid w:val="00B0663A"/>
    <w:rsid w:val="00B06F57"/>
    <w:rsid w:val="00B073CB"/>
    <w:rsid w:val="00B07ACC"/>
    <w:rsid w:val="00B07EA2"/>
    <w:rsid w:val="00B102F4"/>
    <w:rsid w:val="00B10335"/>
    <w:rsid w:val="00B10380"/>
    <w:rsid w:val="00B10DEE"/>
    <w:rsid w:val="00B1174F"/>
    <w:rsid w:val="00B122AA"/>
    <w:rsid w:val="00B127E3"/>
    <w:rsid w:val="00B12E09"/>
    <w:rsid w:val="00B13182"/>
    <w:rsid w:val="00B131CC"/>
    <w:rsid w:val="00B137D0"/>
    <w:rsid w:val="00B137EF"/>
    <w:rsid w:val="00B14A56"/>
    <w:rsid w:val="00B14AF9"/>
    <w:rsid w:val="00B14BF8"/>
    <w:rsid w:val="00B14E91"/>
    <w:rsid w:val="00B1522F"/>
    <w:rsid w:val="00B152B8"/>
    <w:rsid w:val="00B15758"/>
    <w:rsid w:val="00B159B1"/>
    <w:rsid w:val="00B15AAC"/>
    <w:rsid w:val="00B15C85"/>
    <w:rsid w:val="00B164F1"/>
    <w:rsid w:val="00B16528"/>
    <w:rsid w:val="00B16BE1"/>
    <w:rsid w:val="00B17327"/>
    <w:rsid w:val="00B17C45"/>
    <w:rsid w:val="00B20513"/>
    <w:rsid w:val="00B20B1B"/>
    <w:rsid w:val="00B21685"/>
    <w:rsid w:val="00B220FE"/>
    <w:rsid w:val="00B223F0"/>
    <w:rsid w:val="00B226C2"/>
    <w:rsid w:val="00B22708"/>
    <w:rsid w:val="00B22E57"/>
    <w:rsid w:val="00B22F72"/>
    <w:rsid w:val="00B23818"/>
    <w:rsid w:val="00B23A0C"/>
    <w:rsid w:val="00B23AC1"/>
    <w:rsid w:val="00B23F0A"/>
    <w:rsid w:val="00B24B17"/>
    <w:rsid w:val="00B24DB2"/>
    <w:rsid w:val="00B24E2B"/>
    <w:rsid w:val="00B25588"/>
    <w:rsid w:val="00B25F22"/>
    <w:rsid w:val="00B261AC"/>
    <w:rsid w:val="00B2623B"/>
    <w:rsid w:val="00B26336"/>
    <w:rsid w:val="00B26A73"/>
    <w:rsid w:val="00B27462"/>
    <w:rsid w:val="00B276DE"/>
    <w:rsid w:val="00B27A9F"/>
    <w:rsid w:val="00B30478"/>
    <w:rsid w:val="00B3109A"/>
    <w:rsid w:val="00B311EF"/>
    <w:rsid w:val="00B319D0"/>
    <w:rsid w:val="00B3261F"/>
    <w:rsid w:val="00B332D7"/>
    <w:rsid w:val="00B34173"/>
    <w:rsid w:val="00B350BC"/>
    <w:rsid w:val="00B352AD"/>
    <w:rsid w:val="00B35575"/>
    <w:rsid w:val="00B35888"/>
    <w:rsid w:val="00B35A5F"/>
    <w:rsid w:val="00B35AAC"/>
    <w:rsid w:val="00B361DC"/>
    <w:rsid w:val="00B362AB"/>
    <w:rsid w:val="00B362C0"/>
    <w:rsid w:val="00B36CC2"/>
    <w:rsid w:val="00B36F89"/>
    <w:rsid w:val="00B37A0C"/>
    <w:rsid w:val="00B4087E"/>
    <w:rsid w:val="00B409B5"/>
    <w:rsid w:val="00B4115B"/>
    <w:rsid w:val="00B4146A"/>
    <w:rsid w:val="00B414B9"/>
    <w:rsid w:val="00B41516"/>
    <w:rsid w:val="00B41857"/>
    <w:rsid w:val="00B419B8"/>
    <w:rsid w:val="00B41ECC"/>
    <w:rsid w:val="00B42396"/>
    <w:rsid w:val="00B42D76"/>
    <w:rsid w:val="00B434C6"/>
    <w:rsid w:val="00B43A2A"/>
    <w:rsid w:val="00B4455E"/>
    <w:rsid w:val="00B44985"/>
    <w:rsid w:val="00B44CCA"/>
    <w:rsid w:val="00B45A34"/>
    <w:rsid w:val="00B45F77"/>
    <w:rsid w:val="00B46217"/>
    <w:rsid w:val="00B4672F"/>
    <w:rsid w:val="00B4702A"/>
    <w:rsid w:val="00B50B63"/>
    <w:rsid w:val="00B52251"/>
    <w:rsid w:val="00B53369"/>
    <w:rsid w:val="00B53B06"/>
    <w:rsid w:val="00B53FA2"/>
    <w:rsid w:val="00B54446"/>
    <w:rsid w:val="00B545DC"/>
    <w:rsid w:val="00B54916"/>
    <w:rsid w:val="00B55A86"/>
    <w:rsid w:val="00B56325"/>
    <w:rsid w:val="00B5731C"/>
    <w:rsid w:val="00B57427"/>
    <w:rsid w:val="00B57911"/>
    <w:rsid w:val="00B57C77"/>
    <w:rsid w:val="00B600EE"/>
    <w:rsid w:val="00B602F5"/>
    <w:rsid w:val="00B6051E"/>
    <w:rsid w:val="00B61ABF"/>
    <w:rsid w:val="00B6266A"/>
    <w:rsid w:val="00B62AEA"/>
    <w:rsid w:val="00B641BD"/>
    <w:rsid w:val="00B64D18"/>
    <w:rsid w:val="00B67135"/>
    <w:rsid w:val="00B67296"/>
    <w:rsid w:val="00B70947"/>
    <w:rsid w:val="00B70D8E"/>
    <w:rsid w:val="00B70EA5"/>
    <w:rsid w:val="00B70FD3"/>
    <w:rsid w:val="00B71381"/>
    <w:rsid w:val="00B718EA"/>
    <w:rsid w:val="00B7290D"/>
    <w:rsid w:val="00B729C8"/>
    <w:rsid w:val="00B7336B"/>
    <w:rsid w:val="00B73923"/>
    <w:rsid w:val="00B73B0D"/>
    <w:rsid w:val="00B75494"/>
    <w:rsid w:val="00B756BC"/>
    <w:rsid w:val="00B759CA"/>
    <w:rsid w:val="00B75CCB"/>
    <w:rsid w:val="00B7666C"/>
    <w:rsid w:val="00B767D7"/>
    <w:rsid w:val="00B76A6B"/>
    <w:rsid w:val="00B770D3"/>
    <w:rsid w:val="00B773AF"/>
    <w:rsid w:val="00B77577"/>
    <w:rsid w:val="00B775A4"/>
    <w:rsid w:val="00B80E01"/>
    <w:rsid w:val="00B81029"/>
    <w:rsid w:val="00B810B8"/>
    <w:rsid w:val="00B81695"/>
    <w:rsid w:val="00B81A48"/>
    <w:rsid w:val="00B81E56"/>
    <w:rsid w:val="00B81EA4"/>
    <w:rsid w:val="00B826D5"/>
    <w:rsid w:val="00B82A7D"/>
    <w:rsid w:val="00B82AE9"/>
    <w:rsid w:val="00B82FC4"/>
    <w:rsid w:val="00B8485B"/>
    <w:rsid w:val="00B8487F"/>
    <w:rsid w:val="00B84E4E"/>
    <w:rsid w:val="00B8543F"/>
    <w:rsid w:val="00B854D1"/>
    <w:rsid w:val="00B859CD"/>
    <w:rsid w:val="00B85B1A"/>
    <w:rsid w:val="00B860DC"/>
    <w:rsid w:val="00B86252"/>
    <w:rsid w:val="00B86BDE"/>
    <w:rsid w:val="00B90762"/>
    <w:rsid w:val="00B90EBA"/>
    <w:rsid w:val="00B91377"/>
    <w:rsid w:val="00B91D9D"/>
    <w:rsid w:val="00B92A16"/>
    <w:rsid w:val="00B931CA"/>
    <w:rsid w:val="00B933E6"/>
    <w:rsid w:val="00B93E9D"/>
    <w:rsid w:val="00B93EC5"/>
    <w:rsid w:val="00B9439D"/>
    <w:rsid w:val="00B94ED3"/>
    <w:rsid w:val="00B951ED"/>
    <w:rsid w:val="00B9537C"/>
    <w:rsid w:val="00B968CB"/>
    <w:rsid w:val="00B96F31"/>
    <w:rsid w:val="00B970F6"/>
    <w:rsid w:val="00B971B8"/>
    <w:rsid w:val="00B97569"/>
    <w:rsid w:val="00B97619"/>
    <w:rsid w:val="00B976BB"/>
    <w:rsid w:val="00B97A97"/>
    <w:rsid w:val="00BA0088"/>
    <w:rsid w:val="00BA0A6F"/>
    <w:rsid w:val="00BA0C99"/>
    <w:rsid w:val="00BA0F64"/>
    <w:rsid w:val="00BA1227"/>
    <w:rsid w:val="00BA1E28"/>
    <w:rsid w:val="00BA20EF"/>
    <w:rsid w:val="00BA2978"/>
    <w:rsid w:val="00BA37BD"/>
    <w:rsid w:val="00BA38B5"/>
    <w:rsid w:val="00BA4533"/>
    <w:rsid w:val="00BA4BAF"/>
    <w:rsid w:val="00BA4C23"/>
    <w:rsid w:val="00BA54F5"/>
    <w:rsid w:val="00BA60B0"/>
    <w:rsid w:val="00BA622D"/>
    <w:rsid w:val="00BA68C8"/>
    <w:rsid w:val="00BA6D9D"/>
    <w:rsid w:val="00BA7378"/>
    <w:rsid w:val="00BA7CAC"/>
    <w:rsid w:val="00BB037C"/>
    <w:rsid w:val="00BB0656"/>
    <w:rsid w:val="00BB0AE4"/>
    <w:rsid w:val="00BB1456"/>
    <w:rsid w:val="00BB18F1"/>
    <w:rsid w:val="00BB1B13"/>
    <w:rsid w:val="00BB1E23"/>
    <w:rsid w:val="00BB272D"/>
    <w:rsid w:val="00BB2A71"/>
    <w:rsid w:val="00BB2DF6"/>
    <w:rsid w:val="00BB2E34"/>
    <w:rsid w:val="00BB34C9"/>
    <w:rsid w:val="00BB428C"/>
    <w:rsid w:val="00BB4578"/>
    <w:rsid w:val="00BB4A64"/>
    <w:rsid w:val="00BB4AC9"/>
    <w:rsid w:val="00BB572F"/>
    <w:rsid w:val="00BB5A08"/>
    <w:rsid w:val="00BB5F71"/>
    <w:rsid w:val="00BB605C"/>
    <w:rsid w:val="00BB60BC"/>
    <w:rsid w:val="00BB661B"/>
    <w:rsid w:val="00BB6A9D"/>
    <w:rsid w:val="00BB6AD4"/>
    <w:rsid w:val="00BB72FA"/>
    <w:rsid w:val="00BB7908"/>
    <w:rsid w:val="00BB7A36"/>
    <w:rsid w:val="00BB7E5E"/>
    <w:rsid w:val="00BC0F0B"/>
    <w:rsid w:val="00BC1249"/>
    <w:rsid w:val="00BC19B3"/>
    <w:rsid w:val="00BC221C"/>
    <w:rsid w:val="00BC357A"/>
    <w:rsid w:val="00BC3AB6"/>
    <w:rsid w:val="00BC3AC2"/>
    <w:rsid w:val="00BC3E95"/>
    <w:rsid w:val="00BC4E0A"/>
    <w:rsid w:val="00BC50FB"/>
    <w:rsid w:val="00BC5357"/>
    <w:rsid w:val="00BC555E"/>
    <w:rsid w:val="00BC5BB1"/>
    <w:rsid w:val="00BC6120"/>
    <w:rsid w:val="00BC6643"/>
    <w:rsid w:val="00BC6B8A"/>
    <w:rsid w:val="00BC727C"/>
    <w:rsid w:val="00BD00DC"/>
    <w:rsid w:val="00BD0BB0"/>
    <w:rsid w:val="00BD1AC8"/>
    <w:rsid w:val="00BD1ADC"/>
    <w:rsid w:val="00BD24B3"/>
    <w:rsid w:val="00BD2AB5"/>
    <w:rsid w:val="00BD427B"/>
    <w:rsid w:val="00BD4BC3"/>
    <w:rsid w:val="00BD4E34"/>
    <w:rsid w:val="00BD52B2"/>
    <w:rsid w:val="00BD5E4F"/>
    <w:rsid w:val="00BD6634"/>
    <w:rsid w:val="00BD6767"/>
    <w:rsid w:val="00BD6E84"/>
    <w:rsid w:val="00BD7377"/>
    <w:rsid w:val="00BE05C1"/>
    <w:rsid w:val="00BE0755"/>
    <w:rsid w:val="00BE081B"/>
    <w:rsid w:val="00BE0D27"/>
    <w:rsid w:val="00BE0DD4"/>
    <w:rsid w:val="00BE1DB2"/>
    <w:rsid w:val="00BE1F9D"/>
    <w:rsid w:val="00BE23C5"/>
    <w:rsid w:val="00BE282C"/>
    <w:rsid w:val="00BE2D1A"/>
    <w:rsid w:val="00BE2FB3"/>
    <w:rsid w:val="00BE305A"/>
    <w:rsid w:val="00BE3614"/>
    <w:rsid w:val="00BE384B"/>
    <w:rsid w:val="00BE46A4"/>
    <w:rsid w:val="00BE4BA3"/>
    <w:rsid w:val="00BE4F9B"/>
    <w:rsid w:val="00BE552C"/>
    <w:rsid w:val="00BE5903"/>
    <w:rsid w:val="00BE5A61"/>
    <w:rsid w:val="00BE5AF4"/>
    <w:rsid w:val="00BE5BF3"/>
    <w:rsid w:val="00BE5DA8"/>
    <w:rsid w:val="00BE6914"/>
    <w:rsid w:val="00BE78DB"/>
    <w:rsid w:val="00BE7C42"/>
    <w:rsid w:val="00BE7E13"/>
    <w:rsid w:val="00BF0673"/>
    <w:rsid w:val="00BF0AB9"/>
    <w:rsid w:val="00BF0ADB"/>
    <w:rsid w:val="00BF0BD1"/>
    <w:rsid w:val="00BF1166"/>
    <w:rsid w:val="00BF117C"/>
    <w:rsid w:val="00BF17AA"/>
    <w:rsid w:val="00BF19AA"/>
    <w:rsid w:val="00BF1C83"/>
    <w:rsid w:val="00BF1EB1"/>
    <w:rsid w:val="00BF2A6D"/>
    <w:rsid w:val="00BF2D8C"/>
    <w:rsid w:val="00BF3045"/>
    <w:rsid w:val="00BF3BA6"/>
    <w:rsid w:val="00BF4C7D"/>
    <w:rsid w:val="00BF51D2"/>
    <w:rsid w:val="00BF60D8"/>
    <w:rsid w:val="00BF611F"/>
    <w:rsid w:val="00BF68C3"/>
    <w:rsid w:val="00BF72A2"/>
    <w:rsid w:val="00BF74AF"/>
    <w:rsid w:val="00C00AA9"/>
    <w:rsid w:val="00C014BB"/>
    <w:rsid w:val="00C01872"/>
    <w:rsid w:val="00C01977"/>
    <w:rsid w:val="00C01A7C"/>
    <w:rsid w:val="00C01C32"/>
    <w:rsid w:val="00C02435"/>
    <w:rsid w:val="00C02D7C"/>
    <w:rsid w:val="00C0345D"/>
    <w:rsid w:val="00C03970"/>
    <w:rsid w:val="00C03A5F"/>
    <w:rsid w:val="00C04A22"/>
    <w:rsid w:val="00C04DC5"/>
    <w:rsid w:val="00C04E8F"/>
    <w:rsid w:val="00C050C2"/>
    <w:rsid w:val="00C05604"/>
    <w:rsid w:val="00C05BD6"/>
    <w:rsid w:val="00C05D3C"/>
    <w:rsid w:val="00C05E60"/>
    <w:rsid w:val="00C067B6"/>
    <w:rsid w:val="00C06965"/>
    <w:rsid w:val="00C06B2F"/>
    <w:rsid w:val="00C077C7"/>
    <w:rsid w:val="00C07AC0"/>
    <w:rsid w:val="00C107EC"/>
    <w:rsid w:val="00C10BD8"/>
    <w:rsid w:val="00C11220"/>
    <w:rsid w:val="00C11E7C"/>
    <w:rsid w:val="00C12F03"/>
    <w:rsid w:val="00C1312D"/>
    <w:rsid w:val="00C133D4"/>
    <w:rsid w:val="00C133F0"/>
    <w:rsid w:val="00C13742"/>
    <w:rsid w:val="00C13924"/>
    <w:rsid w:val="00C139BB"/>
    <w:rsid w:val="00C14DA2"/>
    <w:rsid w:val="00C15235"/>
    <w:rsid w:val="00C15837"/>
    <w:rsid w:val="00C15A43"/>
    <w:rsid w:val="00C162B5"/>
    <w:rsid w:val="00C164B9"/>
    <w:rsid w:val="00C16C32"/>
    <w:rsid w:val="00C16F87"/>
    <w:rsid w:val="00C17232"/>
    <w:rsid w:val="00C174E9"/>
    <w:rsid w:val="00C17619"/>
    <w:rsid w:val="00C1770B"/>
    <w:rsid w:val="00C177F1"/>
    <w:rsid w:val="00C17EB5"/>
    <w:rsid w:val="00C204E4"/>
    <w:rsid w:val="00C20601"/>
    <w:rsid w:val="00C20D1E"/>
    <w:rsid w:val="00C21934"/>
    <w:rsid w:val="00C21AB9"/>
    <w:rsid w:val="00C21EA2"/>
    <w:rsid w:val="00C21FCD"/>
    <w:rsid w:val="00C22A2A"/>
    <w:rsid w:val="00C22D75"/>
    <w:rsid w:val="00C2319E"/>
    <w:rsid w:val="00C2385B"/>
    <w:rsid w:val="00C2388D"/>
    <w:rsid w:val="00C23B0B"/>
    <w:rsid w:val="00C23DDC"/>
    <w:rsid w:val="00C24321"/>
    <w:rsid w:val="00C24B4F"/>
    <w:rsid w:val="00C24C3B"/>
    <w:rsid w:val="00C24F88"/>
    <w:rsid w:val="00C25651"/>
    <w:rsid w:val="00C259D7"/>
    <w:rsid w:val="00C2623B"/>
    <w:rsid w:val="00C2670B"/>
    <w:rsid w:val="00C27CA0"/>
    <w:rsid w:val="00C27FC5"/>
    <w:rsid w:val="00C3048C"/>
    <w:rsid w:val="00C317FB"/>
    <w:rsid w:val="00C31883"/>
    <w:rsid w:val="00C31B96"/>
    <w:rsid w:val="00C32262"/>
    <w:rsid w:val="00C3234B"/>
    <w:rsid w:val="00C323BE"/>
    <w:rsid w:val="00C3246C"/>
    <w:rsid w:val="00C32862"/>
    <w:rsid w:val="00C32AD8"/>
    <w:rsid w:val="00C32BF4"/>
    <w:rsid w:val="00C32F6C"/>
    <w:rsid w:val="00C33C11"/>
    <w:rsid w:val="00C33D7B"/>
    <w:rsid w:val="00C3417E"/>
    <w:rsid w:val="00C34224"/>
    <w:rsid w:val="00C34E9C"/>
    <w:rsid w:val="00C35046"/>
    <w:rsid w:val="00C3576F"/>
    <w:rsid w:val="00C360B4"/>
    <w:rsid w:val="00C369B7"/>
    <w:rsid w:val="00C36CDD"/>
    <w:rsid w:val="00C3707E"/>
    <w:rsid w:val="00C3722D"/>
    <w:rsid w:val="00C37E44"/>
    <w:rsid w:val="00C40905"/>
    <w:rsid w:val="00C40F42"/>
    <w:rsid w:val="00C4128A"/>
    <w:rsid w:val="00C41704"/>
    <w:rsid w:val="00C41F46"/>
    <w:rsid w:val="00C42823"/>
    <w:rsid w:val="00C42915"/>
    <w:rsid w:val="00C42ABC"/>
    <w:rsid w:val="00C42DE2"/>
    <w:rsid w:val="00C43CDC"/>
    <w:rsid w:val="00C4484F"/>
    <w:rsid w:val="00C44B20"/>
    <w:rsid w:val="00C44CBC"/>
    <w:rsid w:val="00C451B3"/>
    <w:rsid w:val="00C4580F"/>
    <w:rsid w:val="00C45CCB"/>
    <w:rsid w:val="00C45F09"/>
    <w:rsid w:val="00C46043"/>
    <w:rsid w:val="00C463AA"/>
    <w:rsid w:val="00C46BAA"/>
    <w:rsid w:val="00C46FB0"/>
    <w:rsid w:val="00C4736A"/>
    <w:rsid w:val="00C476BE"/>
    <w:rsid w:val="00C47DA9"/>
    <w:rsid w:val="00C50E61"/>
    <w:rsid w:val="00C50F9C"/>
    <w:rsid w:val="00C511FF"/>
    <w:rsid w:val="00C514EA"/>
    <w:rsid w:val="00C51615"/>
    <w:rsid w:val="00C52280"/>
    <w:rsid w:val="00C523E9"/>
    <w:rsid w:val="00C526D1"/>
    <w:rsid w:val="00C52FF9"/>
    <w:rsid w:val="00C5366B"/>
    <w:rsid w:val="00C53951"/>
    <w:rsid w:val="00C53DAC"/>
    <w:rsid w:val="00C53E28"/>
    <w:rsid w:val="00C53EDB"/>
    <w:rsid w:val="00C54CF3"/>
    <w:rsid w:val="00C54F91"/>
    <w:rsid w:val="00C5511A"/>
    <w:rsid w:val="00C55317"/>
    <w:rsid w:val="00C557DE"/>
    <w:rsid w:val="00C55D35"/>
    <w:rsid w:val="00C5614D"/>
    <w:rsid w:val="00C56199"/>
    <w:rsid w:val="00C56304"/>
    <w:rsid w:val="00C5693C"/>
    <w:rsid w:val="00C56A04"/>
    <w:rsid w:val="00C57388"/>
    <w:rsid w:val="00C60797"/>
    <w:rsid w:val="00C60895"/>
    <w:rsid w:val="00C6089C"/>
    <w:rsid w:val="00C61119"/>
    <w:rsid w:val="00C61344"/>
    <w:rsid w:val="00C61401"/>
    <w:rsid w:val="00C61805"/>
    <w:rsid w:val="00C61860"/>
    <w:rsid w:val="00C61B81"/>
    <w:rsid w:val="00C62323"/>
    <w:rsid w:val="00C623AA"/>
    <w:rsid w:val="00C62479"/>
    <w:rsid w:val="00C63B69"/>
    <w:rsid w:val="00C63F6D"/>
    <w:rsid w:val="00C645AD"/>
    <w:rsid w:val="00C65087"/>
    <w:rsid w:val="00C65508"/>
    <w:rsid w:val="00C656B0"/>
    <w:rsid w:val="00C65B6E"/>
    <w:rsid w:val="00C65D87"/>
    <w:rsid w:val="00C660C1"/>
    <w:rsid w:val="00C6623C"/>
    <w:rsid w:val="00C66F58"/>
    <w:rsid w:val="00C67511"/>
    <w:rsid w:val="00C7035D"/>
    <w:rsid w:val="00C7070F"/>
    <w:rsid w:val="00C70E70"/>
    <w:rsid w:val="00C715C3"/>
    <w:rsid w:val="00C720A1"/>
    <w:rsid w:val="00C720CC"/>
    <w:rsid w:val="00C732BB"/>
    <w:rsid w:val="00C740F9"/>
    <w:rsid w:val="00C741D4"/>
    <w:rsid w:val="00C74539"/>
    <w:rsid w:val="00C74971"/>
    <w:rsid w:val="00C75234"/>
    <w:rsid w:val="00C75751"/>
    <w:rsid w:val="00C758C8"/>
    <w:rsid w:val="00C75DF2"/>
    <w:rsid w:val="00C76B8C"/>
    <w:rsid w:val="00C7780B"/>
    <w:rsid w:val="00C80091"/>
    <w:rsid w:val="00C80430"/>
    <w:rsid w:val="00C80727"/>
    <w:rsid w:val="00C80962"/>
    <w:rsid w:val="00C809AF"/>
    <w:rsid w:val="00C80F0C"/>
    <w:rsid w:val="00C81A99"/>
    <w:rsid w:val="00C82AD8"/>
    <w:rsid w:val="00C82B5E"/>
    <w:rsid w:val="00C82E93"/>
    <w:rsid w:val="00C82F95"/>
    <w:rsid w:val="00C83295"/>
    <w:rsid w:val="00C8346A"/>
    <w:rsid w:val="00C837DA"/>
    <w:rsid w:val="00C83A4F"/>
    <w:rsid w:val="00C83A79"/>
    <w:rsid w:val="00C83E39"/>
    <w:rsid w:val="00C83F4A"/>
    <w:rsid w:val="00C844AF"/>
    <w:rsid w:val="00C8472B"/>
    <w:rsid w:val="00C84835"/>
    <w:rsid w:val="00C84F3C"/>
    <w:rsid w:val="00C84FA2"/>
    <w:rsid w:val="00C85066"/>
    <w:rsid w:val="00C85371"/>
    <w:rsid w:val="00C856F4"/>
    <w:rsid w:val="00C8597E"/>
    <w:rsid w:val="00C85F03"/>
    <w:rsid w:val="00C86E51"/>
    <w:rsid w:val="00C873C2"/>
    <w:rsid w:val="00C873C7"/>
    <w:rsid w:val="00C879D4"/>
    <w:rsid w:val="00C9010E"/>
    <w:rsid w:val="00C9025E"/>
    <w:rsid w:val="00C90DCD"/>
    <w:rsid w:val="00C910F2"/>
    <w:rsid w:val="00C91808"/>
    <w:rsid w:val="00C91852"/>
    <w:rsid w:val="00C92F9B"/>
    <w:rsid w:val="00C93291"/>
    <w:rsid w:val="00C93A81"/>
    <w:rsid w:val="00C94154"/>
    <w:rsid w:val="00C94940"/>
    <w:rsid w:val="00C94E35"/>
    <w:rsid w:val="00C950EF"/>
    <w:rsid w:val="00C956EF"/>
    <w:rsid w:val="00C95EF9"/>
    <w:rsid w:val="00C95F05"/>
    <w:rsid w:val="00C95FE7"/>
    <w:rsid w:val="00C964FC"/>
    <w:rsid w:val="00C96B53"/>
    <w:rsid w:val="00C96D11"/>
    <w:rsid w:val="00C96E96"/>
    <w:rsid w:val="00C9725D"/>
    <w:rsid w:val="00C97A2E"/>
    <w:rsid w:val="00C97B24"/>
    <w:rsid w:val="00C97E68"/>
    <w:rsid w:val="00C97EE2"/>
    <w:rsid w:val="00CA12E4"/>
    <w:rsid w:val="00CA165B"/>
    <w:rsid w:val="00CA16DA"/>
    <w:rsid w:val="00CA214A"/>
    <w:rsid w:val="00CA2B00"/>
    <w:rsid w:val="00CA2BE7"/>
    <w:rsid w:val="00CA2F63"/>
    <w:rsid w:val="00CA32F3"/>
    <w:rsid w:val="00CA332D"/>
    <w:rsid w:val="00CA3497"/>
    <w:rsid w:val="00CA3A12"/>
    <w:rsid w:val="00CA3A1A"/>
    <w:rsid w:val="00CA4F4D"/>
    <w:rsid w:val="00CA4F68"/>
    <w:rsid w:val="00CA50CB"/>
    <w:rsid w:val="00CA517B"/>
    <w:rsid w:val="00CA5937"/>
    <w:rsid w:val="00CA6389"/>
    <w:rsid w:val="00CA6CA4"/>
    <w:rsid w:val="00CA6F0C"/>
    <w:rsid w:val="00CA6F85"/>
    <w:rsid w:val="00CA7D5E"/>
    <w:rsid w:val="00CB05AB"/>
    <w:rsid w:val="00CB0909"/>
    <w:rsid w:val="00CB0A1B"/>
    <w:rsid w:val="00CB0DCC"/>
    <w:rsid w:val="00CB0E93"/>
    <w:rsid w:val="00CB0F76"/>
    <w:rsid w:val="00CB1088"/>
    <w:rsid w:val="00CB13D7"/>
    <w:rsid w:val="00CB1409"/>
    <w:rsid w:val="00CB224B"/>
    <w:rsid w:val="00CB2B34"/>
    <w:rsid w:val="00CB35E6"/>
    <w:rsid w:val="00CB3E84"/>
    <w:rsid w:val="00CB41B0"/>
    <w:rsid w:val="00CB4264"/>
    <w:rsid w:val="00CB457C"/>
    <w:rsid w:val="00CB49D5"/>
    <w:rsid w:val="00CB4A8B"/>
    <w:rsid w:val="00CB4F39"/>
    <w:rsid w:val="00CB5026"/>
    <w:rsid w:val="00CB5121"/>
    <w:rsid w:val="00CB5B8F"/>
    <w:rsid w:val="00CB5DB6"/>
    <w:rsid w:val="00CB5FF1"/>
    <w:rsid w:val="00CB60C4"/>
    <w:rsid w:val="00CB6242"/>
    <w:rsid w:val="00CB62F4"/>
    <w:rsid w:val="00CB6479"/>
    <w:rsid w:val="00CB67EA"/>
    <w:rsid w:val="00CB6840"/>
    <w:rsid w:val="00CB73B7"/>
    <w:rsid w:val="00CC01EE"/>
    <w:rsid w:val="00CC08EA"/>
    <w:rsid w:val="00CC0988"/>
    <w:rsid w:val="00CC167B"/>
    <w:rsid w:val="00CC21F0"/>
    <w:rsid w:val="00CC2C42"/>
    <w:rsid w:val="00CC303D"/>
    <w:rsid w:val="00CC3796"/>
    <w:rsid w:val="00CC4329"/>
    <w:rsid w:val="00CC50C0"/>
    <w:rsid w:val="00CC5229"/>
    <w:rsid w:val="00CC546C"/>
    <w:rsid w:val="00CC54F2"/>
    <w:rsid w:val="00CC5678"/>
    <w:rsid w:val="00CC5807"/>
    <w:rsid w:val="00CC5C1B"/>
    <w:rsid w:val="00CC731B"/>
    <w:rsid w:val="00CC7DDF"/>
    <w:rsid w:val="00CD003F"/>
    <w:rsid w:val="00CD042D"/>
    <w:rsid w:val="00CD11BE"/>
    <w:rsid w:val="00CD13C7"/>
    <w:rsid w:val="00CD13F6"/>
    <w:rsid w:val="00CD165D"/>
    <w:rsid w:val="00CD1CB2"/>
    <w:rsid w:val="00CD23F9"/>
    <w:rsid w:val="00CD2854"/>
    <w:rsid w:val="00CD3665"/>
    <w:rsid w:val="00CD3676"/>
    <w:rsid w:val="00CD3696"/>
    <w:rsid w:val="00CD38B4"/>
    <w:rsid w:val="00CD38D0"/>
    <w:rsid w:val="00CD3A83"/>
    <w:rsid w:val="00CD3D5A"/>
    <w:rsid w:val="00CD3D9E"/>
    <w:rsid w:val="00CD584A"/>
    <w:rsid w:val="00CD5CA4"/>
    <w:rsid w:val="00CD5E94"/>
    <w:rsid w:val="00CD5EE8"/>
    <w:rsid w:val="00CD639D"/>
    <w:rsid w:val="00CD7060"/>
    <w:rsid w:val="00CD7608"/>
    <w:rsid w:val="00CD78D6"/>
    <w:rsid w:val="00CE1211"/>
    <w:rsid w:val="00CE152B"/>
    <w:rsid w:val="00CE1B81"/>
    <w:rsid w:val="00CE264E"/>
    <w:rsid w:val="00CE2657"/>
    <w:rsid w:val="00CE2849"/>
    <w:rsid w:val="00CE2937"/>
    <w:rsid w:val="00CE2AC9"/>
    <w:rsid w:val="00CE2F1C"/>
    <w:rsid w:val="00CE2FE0"/>
    <w:rsid w:val="00CE30DA"/>
    <w:rsid w:val="00CE348D"/>
    <w:rsid w:val="00CE3611"/>
    <w:rsid w:val="00CE4391"/>
    <w:rsid w:val="00CE4C0F"/>
    <w:rsid w:val="00CE4E7C"/>
    <w:rsid w:val="00CE5050"/>
    <w:rsid w:val="00CE5B5F"/>
    <w:rsid w:val="00CE5C45"/>
    <w:rsid w:val="00CE6203"/>
    <w:rsid w:val="00CE633B"/>
    <w:rsid w:val="00CE7086"/>
    <w:rsid w:val="00CF0454"/>
    <w:rsid w:val="00CF05D7"/>
    <w:rsid w:val="00CF0664"/>
    <w:rsid w:val="00CF2111"/>
    <w:rsid w:val="00CF226C"/>
    <w:rsid w:val="00CF25E3"/>
    <w:rsid w:val="00CF2681"/>
    <w:rsid w:val="00CF28BE"/>
    <w:rsid w:val="00CF2DAA"/>
    <w:rsid w:val="00CF39C0"/>
    <w:rsid w:val="00CF40E5"/>
    <w:rsid w:val="00CF42B6"/>
    <w:rsid w:val="00CF43BB"/>
    <w:rsid w:val="00CF4706"/>
    <w:rsid w:val="00CF4CE6"/>
    <w:rsid w:val="00CF4E1F"/>
    <w:rsid w:val="00CF5705"/>
    <w:rsid w:val="00CF5B23"/>
    <w:rsid w:val="00CF5F03"/>
    <w:rsid w:val="00CF6025"/>
    <w:rsid w:val="00CF657D"/>
    <w:rsid w:val="00CF78EC"/>
    <w:rsid w:val="00CF79AB"/>
    <w:rsid w:val="00CF7B65"/>
    <w:rsid w:val="00CF7DF9"/>
    <w:rsid w:val="00D003D1"/>
    <w:rsid w:val="00D00561"/>
    <w:rsid w:val="00D01A0E"/>
    <w:rsid w:val="00D01B0B"/>
    <w:rsid w:val="00D0275E"/>
    <w:rsid w:val="00D02DEE"/>
    <w:rsid w:val="00D0346B"/>
    <w:rsid w:val="00D038B4"/>
    <w:rsid w:val="00D03AD9"/>
    <w:rsid w:val="00D04578"/>
    <w:rsid w:val="00D04C71"/>
    <w:rsid w:val="00D04DA4"/>
    <w:rsid w:val="00D057CB"/>
    <w:rsid w:val="00D06027"/>
    <w:rsid w:val="00D065A6"/>
    <w:rsid w:val="00D0686A"/>
    <w:rsid w:val="00D068C2"/>
    <w:rsid w:val="00D06B31"/>
    <w:rsid w:val="00D06B9D"/>
    <w:rsid w:val="00D06CE9"/>
    <w:rsid w:val="00D07199"/>
    <w:rsid w:val="00D071FD"/>
    <w:rsid w:val="00D07300"/>
    <w:rsid w:val="00D07441"/>
    <w:rsid w:val="00D07EA0"/>
    <w:rsid w:val="00D07FD6"/>
    <w:rsid w:val="00D103ED"/>
    <w:rsid w:val="00D10575"/>
    <w:rsid w:val="00D109A9"/>
    <w:rsid w:val="00D111BC"/>
    <w:rsid w:val="00D116A1"/>
    <w:rsid w:val="00D11D8F"/>
    <w:rsid w:val="00D11F6D"/>
    <w:rsid w:val="00D12626"/>
    <w:rsid w:val="00D12E0C"/>
    <w:rsid w:val="00D132FB"/>
    <w:rsid w:val="00D13372"/>
    <w:rsid w:val="00D1343E"/>
    <w:rsid w:val="00D13452"/>
    <w:rsid w:val="00D14135"/>
    <w:rsid w:val="00D14BC6"/>
    <w:rsid w:val="00D15D2B"/>
    <w:rsid w:val="00D1613F"/>
    <w:rsid w:val="00D168BA"/>
    <w:rsid w:val="00D16B5A"/>
    <w:rsid w:val="00D16EEB"/>
    <w:rsid w:val="00D1709C"/>
    <w:rsid w:val="00D17491"/>
    <w:rsid w:val="00D178E5"/>
    <w:rsid w:val="00D17D42"/>
    <w:rsid w:val="00D20CDA"/>
    <w:rsid w:val="00D21872"/>
    <w:rsid w:val="00D21B29"/>
    <w:rsid w:val="00D221D5"/>
    <w:rsid w:val="00D22960"/>
    <w:rsid w:val="00D229A3"/>
    <w:rsid w:val="00D23626"/>
    <w:rsid w:val="00D2362F"/>
    <w:rsid w:val="00D2367F"/>
    <w:rsid w:val="00D23FCB"/>
    <w:rsid w:val="00D249CE"/>
    <w:rsid w:val="00D25128"/>
    <w:rsid w:val="00D2521D"/>
    <w:rsid w:val="00D253BB"/>
    <w:rsid w:val="00D25692"/>
    <w:rsid w:val="00D256A1"/>
    <w:rsid w:val="00D25F3A"/>
    <w:rsid w:val="00D25FDC"/>
    <w:rsid w:val="00D2601D"/>
    <w:rsid w:val="00D263DC"/>
    <w:rsid w:val="00D26836"/>
    <w:rsid w:val="00D26B47"/>
    <w:rsid w:val="00D26DE0"/>
    <w:rsid w:val="00D26EA4"/>
    <w:rsid w:val="00D270D9"/>
    <w:rsid w:val="00D271CB"/>
    <w:rsid w:val="00D2766F"/>
    <w:rsid w:val="00D303AB"/>
    <w:rsid w:val="00D31468"/>
    <w:rsid w:val="00D314FB"/>
    <w:rsid w:val="00D31949"/>
    <w:rsid w:val="00D31B5D"/>
    <w:rsid w:val="00D31CFE"/>
    <w:rsid w:val="00D3230B"/>
    <w:rsid w:val="00D3279B"/>
    <w:rsid w:val="00D32838"/>
    <w:rsid w:val="00D32C7B"/>
    <w:rsid w:val="00D32EA0"/>
    <w:rsid w:val="00D32FBA"/>
    <w:rsid w:val="00D33492"/>
    <w:rsid w:val="00D33DD3"/>
    <w:rsid w:val="00D344E0"/>
    <w:rsid w:val="00D3472D"/>
    <w:rsid w:val="00D3536F"/>
    <w:rsid w:val="00D35996"/>
    <w:rsid w:val="00D35C86"/>
    <w:rsid w:val="00D35DBB"/>
    <w:rsid w:val="00D35DCD"/>
    <w:rsid w:val="00D36A4C"/>
    <w:rsid w:val="00D371AB"/>
    <w:rsid w:val="00D37374"/>
    <w:rsid w:val="00D37763"/>
    <w:rsid w:val="00D37984"/>
    <w:rsid w:val="00D37F17"/>
    <w:rsid w:val="00D37F1C"/>
    <w:rsid w:val="00D40AD4"/>
    <w:rsid w:val="00D40E4E"/>
    <w:rsid w:val="00D410F5"/>
    <w:rsid w:val="00D411B4"/>
    <w:rsid w:val="00D41B7B"/>
    <w:rsid w:val="00D41DA3"/>
    <w:rsid w:val="00D4203B"/>
    <w:rsid w:val="00D42185"/>
    <w:rsid w:val="00D42585"/>
    <w:rsid w:val="00D4274C"/>
    <w:rsid w:val="00D428FE"/>
    <w:rsid w:val="00D42D62"/>
    <w:rsid w:val="00D42FEF"/>
    <w:rsid w:val="00D4331C"/>
    <w:rsid w:val="00D43C2E"/>
    <w:rsid w:val="00D43CC4"/>
    <w:rsid w:val="00D44806"/>
    <w:rsid w:val="00D44F12"/>
    <w:rsid w:val="00D45BE8"/>
    <w:rsid w:val="00D46003"/>
    <w:rsid w:val="00D46148"/>
    <w:rsid w:val="00D46923"/>
    <w:rsid w:val="00D46DDD"/>
    <w:rsid w:val="00D46DE7"/>
    <w:rsid w:val="00D47829"/>
    <w:rsid w:val="00D478B2"/>
    <w:rsid w:val="00D47AA0"/>
    <w:rsid w:val="00D47AA9"/>
    <w:rsid w:val="00D47DA3"/>
    <w:rsid w:val="00D50B2C"/>
    <w:rsid w:val="00D50DDB"/>
    <w:rsid w:val="00D52387"/>
    <w:rsid w:val="00D530BA"/>
    <w:rsid w:val="00D53472"/>
    <w:rsid w:val="00D5376C"/>
    <w:rsid w:val="00D53A56"/>
    <w:rsid w:val="00D53BEA"/>
    <w:rsid w:val="00D53C30"/>
    <w:rsid w:val="00D54216"/>
    <w:rsid w:val="00D54E07"/>
    <w:rsid w:val="00D5514B"/>
    <w:rsid w:val="00D5536F"/>
    <w:rsid w:val="00D56E2B"/>
    <w:rsid w:val="00D57170"/>
    <w:rsid w:val="00D5781E"/>
    <w:rsid w:val="00D60036"/>
    <w:rsid w:val="00D6040B"/>
    <w:rsid w:val="00D60B5B"/>
    <w:rsid w:val="00D61033"/>
    <w:rsid w:val="00D61722"/>
    <w:rsid w:val="00D618B3"/>
    <w:rsid w:val="00D62BC7"/>
    <w:rsid w:val="00D63A1C"/>
    <w:rsid w:val="00D654E8"/>
    <w:rsid w:val="00D657B3"/>
    <w:rsid w:val="00D66DF5"/>
    <w:rsid w:val="00D67224"/>
    <w:rsid w:val="00D67C75"/>
    <w:rsid w:val="00D67E91"/>
    <w:rsid w:val="00D70383"/>
    <w:rsid w:val="00D70D7C"/>
    <w:rsid w:val="00D70FC5"/>
    <w:rsid w:val="00D7116A"/>
    <w:rsid w:val="00D71600"/>
    <w:rsid w:val="00D71868"/>
    <w:rsid w:val="00D71D25"/>
    <w:rsid w:val="00D72338"/>
    <w:rsid w:val="00D72D23"/>
    <w:rsid w:val="00D7350E"/>
    <w:rsid w:val="00D73528"/>
    <w:rsid w:val="00D73BCC"/>
    <w:rsid w:val="00D742E3"/>
    <w:rsid w:val="00D74686"/>
    <w:rsid w:val="00D7488B"/>
    <w:rsid w:val="00D74B06"/>
    <w:rsid w:val="00D74CE9"/>
    <w:rsid w:val="00D74D55"/>
    <w:rsid w:val="00D75865"/>
    <w:rsid w:val="00D75F8A"/>
    <w:rsid w:val="00D75FBB"/>
    <w:rsid w:val="00D76252"/>
    <w:rsid w:val="00D76320"/>
    <w:rsid w:val="00D7652D"/>
    <w:rsid w:val="00D76FE1"/>
    <w:rsid w:val="00D7716B"/>
    <w:rsid w:val="00D772B9"/>
    <w:rsid w:val="00D80205"/>
    <w:rsid w:val="00D8091D"/>
    <w:rsid w:val="00D8098F"/>
    <w:rsid w:val="00D811BB"/>
    <w:rsid w:val="00D820AA"/>
    <w:rsid w:val="00D8250A"/>
    <w:rsid w:val="00D828A2"/>
    <w:rsid w:val="00D83B20"/>
    <w:rsid w:val="00D8443A"/>
    <w:rsid w:val="00D848E1"/>
    <w:rsid w:val="00D84D0A"/>
    <w:rsid w:val="00D84DED"/>
    <w:rsid w:val="00D84F97"/>
    <w:rsid w:val="00D85119"/>
    <w:rsid w:val="00D85555"/>
    <w:rsid w:val="00D856E0"/>
    <w:rsid w:val="00D8582F"/>
    <w:rsid w:val="00D85A16"/>
    <w:rsid w:val="00D85B0E"/>
    <w:rsid w:val="00D85DD8"/>
    <w:rsid w:val="00D8670B"/>
    <w:rsid w:val="00D86E81"/>
    <w:rsid w:val="00D875E2"/>
    <w:rsid w:val="00D910A6"/>
    <w:rsid w:val="00D93745"/>
    <w:rsid w:val="00D93A95"/>
    <w:rsid w:val="00D93BC2"/>
    <w:rsid w:val="00D93BCA"/>
    <w:rsid w:val="00D93D05"/>
    <w:rsid w:val="00D93FD3"/>
    <w:rsid w:val="00D94323"/>
    <w:rsid w:val="00D95130"/>
    <w:rsid w:val="00D95255"/>
    <w:rsid w:val="00D95877"/>
    <w:rsid w:val="00D95D92"/>
    <w:rsid w:val="00D95DDB"/>
    <w:rsid w:val="00D95F68"/>
    <w:rsid w:val="00D972DA"/>
    <w:rsid w:val="00D97528"/>
    <w:rsid w:val="00D97743"/>
    <w:rsid w:val="00D97978"/>
    <w:rsid w:val="00DA0119"/>
    <w:rsid w:val="00DA0881"/>
    <w:rsid w:val="00DA11A5"/>
    <w:rsid w:val="00DA1A56"/>
    <w:rsid w:val="00DA1F3C"/>
    <w:rsid w:val="00DA22B4"/>
    <w:rsid w:val="00DA2381"/>
    <w:rsid w:val="00DA2FBA"/>
    <w:rsid w:val="00DA366B"/>
    <w:rsid w:val="00DA37B6"/>
    <w:rsid w:val="00DA41D5"/>
    <w:rsid w:val="00DA4DF3"/>
    <w:rsid w:val="00DA51B0"/>
    <w:rsid w:val="00DA5467"/>
    <w:rsid w:val="00DA5AEE"/>
    <w:rsid w:val="00DA5CBC"/>
    <w:rsid w:val="00DA5DAD"/>
    <w:rsid w:val="00DA5F86"/>
    <w:rsid w:val="00DA6F2C"/>
    <w:rsid w:val="00DA702C"/>
    <w:rsid w:val="00DA7345"/>
    <w:rsid w:val="00DA762A"/>
    <w:rsid w:val="00DA7706"/>
    <w:rsid w:val="00DA7C7D"/>
    <w:rsid w:val="00DA7C9C"/>
    <w:rsid w:val="00DB0254"/>
    <w:rsid w:val="00DB045B"/>
    <w:rsid w:val="00DB0E3B"/>
    <w:rsid w:val="00DB0F9E"/>
    <w:rsid w:val="00DB107D"/>
    <w:rsid w:val="00DB12E3"/>
    <w:rsid w:val="00DB1343"/>
    <w:rsid w:val="00DB17B6"/>
    <w:rsid w:val="00DB1F44"/>
    <w:rsid w:val="00DB3068"/>
    <w:rsid w:val="00DB4599"/>
    <w:rsid w:val="00DB4759"/>
    <w:rsid w:val="00DB5081"/>
    <w:rsid w:val="00DB5144"/>
    <w:rsid w:val="00DB53A5"/>
    <w:rsid w:val="00DB5730"/>
    <w:rsid w:val="00DB5735"/>
    <w:rsid w:val="00DB5B00"/>
    <w:rsid w:val="00DB67E3"/>
    <w:rsid w:val="00DB6841"/>
    <w:rsid w:val="00DB68AC"/>
    <w:rsid w:val="00DB68D2"/>
    <w:rsid w:val="00DB6F97"/>
    <w:rsid w:val="00DB708E"/>
    <w:rsid w:val="00DB709B"/>
    <w:rsid w:val="00DB712D"/>
    <w:rsid w:val="00DC04C0"/>
    <w:rsid w:val="00DC0A16"/>
    <w:rsid w:val="00DC0C9F"/>
    <w:rsid w:val="00DC144A"/>
    <w:rsid w:val="00DC1E8D"/>
    <w:rsid w:val="00DC2246"/>
    <w:rsid w:val="00DC25CD"/>
    <w:rsid w:val="00DC27DB"/>
    <w:rsid w:val="00DC3EEC"/>
    <w:rsid w:val="00DC45D9"/>
    <w:rsid w:val="00DC46EC"/>
    <w:rsid w:val="00DC484F"/>
    <w:rsid w:val="00DC4DB1"/>
    <w:rsid w:val="00DC5499"/>
    <w:rsid w:val="00DC6082"/>
    <w:rsid w:val="00DC6155"/>
    <w:rsid w:val="00DC6C5F"/>
    <w:rsid w:val="00DC7732"/>
    <w:rsid w:val="00DC78F9"/>
    <w:rsid w:val="00DC7E47"/>
    <w:rsid w:val="00DD0642"/>
    <w:rsid w:val="00DD074C"/>
    <w:rsid w:val="00DD0862"/>
    <w:rsid w:val="00DD089E"/>
    <w:rsid w:val="00DD12ED"/>
    <w:rsid w:val="00DD19CB"/>
    <w:rsid w:val="00DD1FC8"/>
    <w:rsid w:val="00DD28CA"/>
    <w:rsid w:val="00DD2BED"/>
    <w:rsid w:val="00DD3162"/>
    <w:rsid w:val="00DD32E9"/>
    <w:rsid w:val="00DD343F"/>
    <w:rsid w:val="00DD3A4C"/>
    <w:rsid w:val="00DD594D"/>
    <w:rsid w:val="00DD59EF"/>
    <w:rsid w:val="00DD5AFB"/>
    <w:rsid w:val="00DD6378"/>
    <w:rsid w:val="00DD645A"/>
    <w:rsid w:val="00DD662B"/>
    <w:rsid w:val="00DD6B01"/>
    <w:rsid w:val="00DD726E"/>
    <w:rsid w:val="00DD793D"/>
    <w:rsid w:val="00DE0305"/>
    <w:rsid w:val="00DE04A2"/>
    <w:rsid w:val="00DE07F5"/>
    <w:rsid w:val="00DE193F"/>
    <w:rsid w:val="00DE1D8B"/>
    <w:rsid w:val="00DE2592"/>
    <w:rsid w:val="00DE2863"/>
    <w:rsid w:val="00DE2E40"/>
    <w:rsid w:val="00DE344B"/>
    <w:rsid w:val="00DE36E4"/>
    <w:rsid w:val="00DE3C9D"/>
    <w:rsid w:val="00DE4842"/>
    <w:rsid w:val="00DE4871"/>
    <w:rsid w:val="00DE50C0"/>
    <w:rsid w:val="00DE5471"/>
    <w:rsid w:val="00DE5EB4"/>
    <w:rsid w:val="00DE5FA3"/>
    <w:rsid w:val="00DE6206"/>
    <w:rsid w:val="00DE65C8"/>
    <w:rsid w:val="00DE78C4"/>
    <w:rsid w:val="00DF0039"/>
    <w:rsid w:val="00DF04FE"/>
    <w:rsid w:val="00DF0DCD"/>
    <w:rsid w:val="00DF100A"/>
    <w:rsid w:val="00DF1381"/>
    <w:rsid w:val="00DF15ED"/>
    <w:rsid w:val="00DF1A77"/>
    <w:rsid w:val="00DF2076"/>
    <w:rsid w:val="00DF2964"/>
    <w:rsid w:val="00DF307D"/>
    <w:rsid w:val="00DF31AD"/>
    <w:rsid w:val="00DF3568"/>
    <w:rsid w:val="00DF3E66"/>
    <w:rsid w:val="00DF46C8"/>
    <w:rsid w:val="00DF4C5F"/>
    <w:rsid w:val="00DF4FE7"/>
    <w:rsid w:val="00DF518D"/>
    <w:rsid w:val="00DF51AE"/>
    <w:rsid w:val="00DF5635"/>
    <w:rsid w:val="00DF59A8"/>
    <w:rsid w:val="00DF5A9F"/>
    <w:rsid w:val="00DF5F4B"/>
    <w:rsid w:val="00DF6781"/>
    <w:rsid w:val="00DF6C0E"/>
    <w:rsid w:val="00DF72F5"/>
    <w:rsid w:val="00DF73F7"/>
    <w:rsid w:val="00DF7835"/>
    <w:rsid w:val="00DF7939"/>
    <w:rsid w:val="00DF7C0D"/>
    <w:rsid w:val="00DF7E3B"/>
    <w:rsid w:val="00E00022"/>
    <w:rsid w:val="00E00996"/>
    <w:rsid w:val="00E00A1E"/>
    <w:rsid w:val="00E01529"/>
    <w:rsid w:val="00E016B4"/>
    <w:rsid w:val="00E01B35"/>
    <w:rsid w:val="00E01B98"/>
    <w:rsid w:val="00E01FF7"/>
    <w:rsid w:val="00E025F3"/>
    <w:rsid w:val="00E02647"/>
    <w:rsid w:val="00E034C6"/>
    <w:rsid w:val="00E034E8"/>
    <w:rsid w:val="00E03583"/>
    <w:rsid w:val="00E042E2"/>
    <w:rsid w:val="00E04318"/>
    <w:rsid w:val="00E04338"/>
    <w:rsid w:val="00E04820"/>
    <w:rsid w:val="00E04C81"/>
    <w:rsid w:val="00E04D62"/>
    <w:rsid w:val="00E05179"/>
    <w:rsid w:val="00E052AD"/>
    <w:rsid w:val="00E057E1"/>
    <w:rsid w:val="00E064A6"/>
    <w:rsid w:val="00E069B3"/>
    <w:rsid w:val="00E06FF8"/>
    <w:rsid w:val="00E0737F"/>
    <w:rsid w:val="00E077B4"/>
    <w:rsid w:val="00E07958"/>
    <w:rsid w:val="00E07C03"/>
    <w:rsid w:val="00E07D6D"/>
    <w:rsid w:val="00E07E5B"/>
    <w:rsid w:val="00E10075"/>
    <w:rsid w:val="00E10455"/>
    <w:rsid w:val="00E106DE"/>
    <w:rsid w:val="00E1089E"/>
    <w:rsid w:val="00E10B1B"/>
    <w:rsid w:val="00E11369"/>
    <w:rsid w:val="00E11E05"/>
    <w:rsid w:val="00E12210"/>
    <w:rsid w:val="00E1299B"/>
    <w:rsid w:val="00E12AA6"/>
    <w:rsid w:val="00E12F87"/>
    <w:rsid w:val="00E13033"/>
    <w:rsid w:val="00E133C2"/>
    <w:rsid w:val="00E135F9"/>
    <w:rsid w:val="00E148BC"/>
    <w:rsid w:val="00E14C8C"/>
    <w:rsid w:val="00E150F3"/>
    <w:rsid w:val="00E1547B"/>
    <w:rsid w:val="00E1581F"/>
    <w:rsid w:val="00E16D0E"/>
    <w:rsid w:val="00E16FAB"/>
    <w:rsid w:val="00E17703"/>
    <w:rsid w:val="00E203B4"/>
    <w:rsid w:val="00E2091B"/>
    <w:rsid w:val="00E20E4C"/>
    <w:rsid w:val="00E21758"/>
    <w:rsid w:val="00E21C07"/>
    <w:rsid w:val="00E21DA7"/>
    <w:rsid w:val="00E222CF"/>
    <w:rsid w:val="00E22501"/>
    <w:rsid w:val="00E2278C"/>
    <w:rsid w:val="00E22D24"/>
    <w:rsid w:val="00E23A70"/>
    <w:rsid w:val="00E23E66"/>
    <w:rsid w:val="00E23E6D"/>
    <w:rsid w:val="00E24144"/>
    <w:rsid w:val="00E244F7"/>
    <w:rsid w:val="00E244FA"/>
    <w:rsid w:val="00E246E4"/>
    <w:rsid w:val="00E24C12"/>
    <w:rsid w:val="00E25048"/>
    <w:rsid w:val="00E2568E"/>
    <w:rsid w:val="00E25894"/>
    <w:rsid w:val="00E25C7E"/>
    <w:rsid w:val="00E26741"/>
    <w:rsid w:val="00E268CE"/>
    <w:rsid w:val="00E26B19"/>
    <w:rsid w:val="00E26C13"/>
    <w:rsid w:val="00E27515"/>
    <w:rsid w:val="00E27522"/>
    <w:rsid w:val="00E275CD"/>
    <w:rsid w:val="00E27FB7"/>
    <w:rsid w:val="00E30181"/>
    <w:rsid w:val="00E30C99"/>
    <w:rsid w:val="00E30D79"/>
    <w:rsid w:val="00E314E4"/>
    <w:rsid w:val="00E31673"/>
    <w:rsid w:val="00E318AB"/>
    <w:rsid w:val="00E31971"/>
    <w:rsid w:val="00E32564"/>
    <w:rsid w:val="00E327AB"/>
    <w:rsid w:val="00E32860"/>
    <w:rsid w:val="00E32A50"/>
    <w:rsid w:val="00E32CBF"/>
    <w:rsid w:val="00E32F61"/>
    <w:rsid w:val="00E332CE"/>
    <w:rsid w:val="00E338D8"/>
    <w:rsid w:val="00E33D0D"/>
    <w:rsid w:val="00E3481C"/>
    <w:rsid w:val="00E3488C"/>
    <w:rsid w:val="00E34D50"/>
    <w:rsid w:val="00E35BF7"/>
    <w:rsid w:val="00E35C02"/>
    <w:rsid w:val="00E35E02"/>
    <w:rsid w:val="00E36713"/>
    <w:rsid w:val="00E36B88"/>
    <w:rsid w:val="00E37591"/>
    <w:rsid w:val="00E3778F"/>
    <w:rsid w:val="00E37D4D"/>
    <w:rsid w:val="00E402B1"/>
    <w:rsid w:val="00E405A9"/>
    <w:rsid w:val="00E4079B"/>
    <w:rsid w:val="00E40954"/>
    <w:rsid w:val="00E4134B"/>
    <w:rsid w:val="00E41BB9"/>
    <w:rsid w:val="00E41C69"/>
    <w:rsid w:val="00E41E01"/>
    <w:rsid w:val="00E4336E"/>
    <w:rsid w:val="00E43809"/>
    <w:rsid w:val="00E43820"/>
    <w:rsid w:val="00E43A0C"/>
    <w:rsid w:val="00E46233"/>
    <w:rsid w:val="00E465E5"/>
    <w:rsid w:val="00E46946"/>
    <w:rsid w:val="00E47291"/>
    <w:rsid w:val="00E47677"/>
    <w:rsid w:val="00E4789D"/>
    <w:rsid w:val="00E47F9F"/>
    <w:rsid w:val="00E50629"/>
    <w:rsid w:val="00E5097A"/>
    <w:rsid w:val="00E50B80"/>
    <w:rsid w:val="00E51838"/>
    <w:rsid w:val="00E51A43"/>
    <w:rsid w:val="00E52493"/>
    <w:rsid w:val="00E527BC"/>
    <w:rsid w:val="00E52D43"/>
    <w:rsid w:val="00E53022"/>
    <w:rsid w:val="00E5335C"/>
    <w:rsid w:val="00E535A8"/>
    <w:rsid w:val="00E53869"/>
    <w:rsid w:val="00E53880"/>
    <w:rsid w:val="00E54379"/>
    <w:rsid w:val="00E546B3"/>
    <w:rsid w:val="00E54E3A"/>
    <w:rsid w:val="00E551E6"/>
    <w:rsid w:val="00E552CB"/>
    <w:rsid w:val="00E5538F"/>
    <w:rsid w:val="00E56508"/>
    <w:rsid w:val="00E56641"/>
    <w:rsid w:val="00E56C5B"/>
    <w:rsid w:val="00E57030"/>
    <w:rsid w:val="00E5741A"/>
    <w:rsid w:val="00E57671"/>
    <w:rsid w:val="00E577FA"/>
    <w:rsid w:val="00E57C38"/>
    <w:rsid w:val="00E61D26"/>
    <w:rsid w:val="00E626E6"/>
    <w:rsid w:val="00E62A03"/>
    <w:rsid w:val="00E62DB1"/>
    <w:rsid w:val="00E632FB"/>
    <w:rsid w:val="00E63639"/>
    <w:rsid w:val="00E637E5"/>
    <w:rsid w:val="00E638FF"/>
    <w:rsid w:val="00E63A3D"/>
    <w:rsid w:val="00E63FE7"/>
    <w:rsid w:val="00E63FEA"/>
    <w:rsid w:val="00E6402F"/>
    <w:rsid w:val="00E6495C"/>
    <w:rsid w:val="00E64A67"/>
    <w:rsid w:val="00E64D78"/>
    <w:rsid w:val="00E64F30"/>
    <w:rsid w:val="00E65140"/>
    <w:rsid w:val="00E65EB4"/>
    <w:rsid w:val="00E66188"/>
    <w:rsid w:val="00E663C4"/>
    <w:rsid w:val="00E6676F"/>
    <w:rsid w:val="00E669CD"/>
    <w:rsid w:val="00E669F2"/>
    <w:rsid w:val="00E66C37"/>
    <w:rsid w:val="00E66C61"/>
    <w:rsid w:val="00E66CE4"/>
    <w:rsid w:val="00E679D4"/>
    <w:rsid w:val="00E67AA0"/>
    <w:rsid w:val="00E713DE"/>
    <w:rsid w:val="00E716C0"/>
    <w:rsid w:val="00E719A6"/>
    <w:rsid w:val="00E722C6"/>
    <w:rsid w:val="00E72DF8"/>
    <w:rsid w:val="00E72E71"/>
    <w:rsid w:val="00E731D3"/>
    <w:rsid w:val="00E73B29"/>
    <w:rsid w:val="00E73D50"/>
    <w:rsid w:val="00E73EEF"/>
    <w:rsid w:val="00E74A17"/>
    <w:rsid w:val="00E7500E"/>
    <w:rsid w:val="00E7525C"/>
    <w:rsid w:val="00E759B0"/>
    <w:rsid w:val="00E760BB"/>
    <w:rsid w:val="00E76364"/>
    <w:rsid w:val="00E767CB"/>
    <w:rsid w:val="00E76F35"/>
    <w:rsid w:val="00E773A2"/>
    <w:rsid w:val="00E775D9"/>
    <w:rsid w:val="00E77B92"/>
    <w:rsid w:val="00E77CC6"/>
    <w:rsid w:val="00E77DD6"/>
    <w:rsid w:val="00E8044D"/>
    <w:rsid w:val="00E8077F"/>
    <w:rsid w:val="00E80919"/>
    <w:rsid w:val="00E80F1B"/>
    <w:rsid w:val="00E82056"/>
    <w:rsid w:val="00E834BB"/>
    <w:rsid w:val="00E8393E"/>
    <w:rsid w:val="00E8415E"/>
    <w:rsid w:val="00E8466A"/>
    <w:rsid w:val="00E84A88"/>
    <w:rsid w:val="00E856A6"/>
    <w:rsid w:val="00E85B31"/>
    <w:rsid w:val="00E85CF5"/>
    <w:rsid w:val="00E85D59"/>
    <w:rsid w:val="00E860DF"/>
    <w:rsid w:val="00E8631C"/>
    <w:rsid w:val="00E86467"/>
    <w:rsid w:val="00E8675F"/>
    <w:rsid w:val="00E868F1"/>
    <w:rsid w:val="00E86FB0"/>
    <w:rsid w:val="00E87181"/>
    <w:rsid w:val="00E876EC"/>
    <w:rsid w:val="00E900F3"/>
    <w:rsid w:val="00E91467"/>
    <w:rsid w:val="00E9213E"/>
    <w:rsid w:val="00E9233C"/>
    <w:rsid w:val="00E92727"/>
    <w:rsid w:val="00E92979"/>
    <w:rsid w:val="00E92C15"/>
    <w:rsid w:val="00E92E50"/>
    <w:rsid w:val="00E93450"/>
    <w:rsid w:val="00E9389D"/>
    <w:rsid w:val="00E93E43"/>
    <w:rsid w:val="00E94212"/>
    <w:rsid w:val="00E95051"/>
    <w:rsid w:val="00E95330"/>
    <w:rsid w:val="00E953A8"/>
    <w:rsid w:val="00E95F74"/>
    <w:rsid w:val="00E96E01"/>
    <w:rsid w:val="00E973CF"/>
    <w:rsid w:val="00E973D4"/>
    <w:rsid w:val="00E977AC"/>
    <w:rsid w:val="00EA00F6"/>
    <w:rsid w:val="00EA0B63"/>
    <w:rsid w:val="00EA0CB9"/>
    <w:rsid w:val="00EA0E6B"/>
    <w:rsid w:val="00EA11A3"/>
    <w:rsid w:val="00EA11C6"/>
    <w:rsid w:val="00EA163B"/>
    <w:rsid w:val="00EA1E2F"/>
    <w:rsid w:val="00EA30EE"/>
    <w:rsid w:val="00EA3815"/>
    <w:rsid w:val="00EA491D"/>
    <w:rsid w:val="00EA4E4A"/>
    <w:rsid w:val="00EA5063"/>
    <w:rsid w:val="00EA53B3"/>
    <w:rsid w:val="00EA5763"/>
    <w:rsid w:val="00EA5F8F"/>
    <w:rsid w:val="00EA6344"/>
    <w:rsid w:val="00EA63A4"/>
    <w:rsid w:val="00EA6FD5"/>
    <w:rsid w:val="00EA72D5"/>
    <w:rsid w:val="00EA7BCA"/>
    <w:rsid w:val="00EA7C19"/>
    <w:rsid w:val="00EB0514"/>
    <w:rsid w:val="00EB07EB"/>
    <w:rsid w:val="00EB12C3"/>
    <w:rsid w:val="00EB1A30"/>
    <w:rsid w:val="00EB1ED4"/>
    <w:rsid w:val="00EB2ACD"/>
    <w:rsid w:val="00EB2DD7"/>
    <w:rsid w:val="00EB388B"/>
    <w:rsid w:val="00EB3B8F"/>
    <w:rsid w:val="00EB4217"/>
    <w:rsid w:val="00EB457E"/>
    <w:rsid w:val="00EB45CC"/>
    <w:rsid w:val="00EB496E"/>
    <w:rsid w:val="00EB49DF"/>
    <w:rsid w:val="00EB5EA1"/>
    <w:rsid w:val="00EB74D7"/>
    <w:rsid w:val="00EB780F"/>
    <w:rsid w:val="00EB79BA"/>
    <w:rsid w:val="00EB7AA1"/>
    <w:rsid w:val="00EB7C34"/>
    <w:rsid w:val="00EB7FA9"/>
    <w:rsid w:val="00EC05A7"/>
    <w:rsid w:val="00EC0DF7"/>
    <w:rsid w:val="00EC1390"/>
    <w:rsid w:val="00EC19F0"/>
    <w:rsid w:val="00EC2413"/>
    <w:rsid w:val="00EC2CAB"/>
    <w:rsid w:val="00EC34D2"/>
    <w:rsid w:val="00EC3677"/>
    <w:rsid w:val="00EC3678"/>
    <w:rsid w:val="00EC4057"/>
    <w:rsid w:val="00EC50B8"/>
    <w:rsid w:val="00EC537D"/>
    <w:rsid w:val="00EC5AD1"/>
    <w:rsid w:val="00EC6C1C"/>
    <w:rsid w:val="00EC6EDA"/>
    <w:rsid w:val="00EC701F"/>
    <w:rsid w:val="00ED0A17"/>
    <w:rsid w:val="00ED0A72"/>
    <w:rsid w:val="00ED0DCE"/>
    <w:rsid w:val="00ED1413"/>
    <w:rsid w:val="00ED15EE"/>
    <w:rsid w:val="00ED2A51"/>
    <w:rsid w:val="00ED2ACE"/>
    <w:rsid w:val="00ED2F6E"/>
    <w:rsid w:val="00ED4195"/>
    <w:rsid w:val="00ED4839"/>
    <w:rsid w:val="00ED531B"/>
    <w:rsid w:val="00ED5485"/>
    <w:rsid w:val="00ED54A7"/>
    <w:rsid w:val="00ED5617"/>
    <w:rsid w:val="00ED56BE"/>
    <w:rsid w:val="00ED59AA"/>
    <w:rsid w:val="00ED60A0"/>
    <w:rsid w:val="00ED6C82"/>
    <w:rsid w:val="00ED7028"/>
    <w:rsid w:val="00ED7AF0"/>
    <w:rsid w:val="00ED7EA2"/>
    <w:rsid w:val="00EE04DA"/>
    <w:rsid w:val="00EE0AAF"/>
    <w:rsid w:val="00EE0B65"/>
    <w:rsid w:val="00EE104F"/>
    <w:rsid w:val="00EE1343"/>
    <w:rsid w:val="00EE28DF"/>
    <w:rsid w:val="00EE2BCE"/>
    <w:rsid w:val="00EE2CCA"/>
    <w:rsid w:val="00EE3C55"/>
    <w:rsid w:val="00EE3C73"/>
    <w:rsid w:val="00EE43E6"/>
    <w:rsid w:val="00EE4633"/>
    <w:rsid w:val="00EE4B67"/>
    <w:rsid w:val="00EE4C34"/>
    <w:rsid w:val="00EE4DF2"/>
    <w:rsid w:val="00EE502F"/>
    <w:rsid w:val="00EE550F"/>
    <w:rsid w:val="00EE5538"/>
    <w:rsid w:val="00EE63B9"/>
    <w:rsid w:val="00EE6922"/>
    <w:rsid w:val="00EE6EF8"/>
    <w:rsid w:val="00EE7592"/>
    <w:rsid w:val="00EE7F0D"/>
    <w:rsid w:val="00EE7FD2"/>
    <w:rsid w:val="00EF0387"/>
    <w:rsid w:val="00EF0471"/>
    <w:rsid w:val="00EF1211"/>
    <w:rsid w:val="00EF209E"/>
    <w:rsid w:val="00EF338E"/>
    <w:rsid w:val="00EF370D"/>
    <w:rsid w:val="00EF382E"/>
    <w:rsid w:val="00EF413E"/>
    <w:rsid w:val="00EF4591"/>
    <w:rsid w:val="00EF473A"/>
    <w:rsid w:val="00EF4CD8"/>
    <w:rsid w:val="00EF4D0D"/>
    <w:rsid w:val="00EF55B3"/>
    <w:rsid w:val="00EF57E8"/>
    <w:rsid w:val="00EF5920"/>
    <w:rsid w:val="00EF7814"/>
    <w:rsid w:val="00F00817"/>
    <w:rsid w:val="00F0098F"/>
    <w:rsid w:val="00F04D78"/>
    <w:rsid w:val="00F04F54"/>
    <w:rsid w:val="00F05206"/>
    <w:rsid w:val="00F05674"/>
    <w:rsid w:val="00F0573A"/>
    <w:rsid w:val="00F05B16"/>
    <w:rsid w:val="00F05DBD"/>
    <w:rsid w:val="00F072BF"/>
    <w:rsid w:val="00F07351"/>
    <w:rsid w:val="00F077A5"/>
    <w:rsid w:val="00F07FFE"/>
    <w:rsid w:val="00F10086"/>
    <w:rsid w:val="00F10310"/>
    <w:rsid w:val="00F10A89"/>
    <w:rsid w:val="00F10B7A"/>
    <w:rsid w:val="00F10FCE"/>
    <w:rsid w:val="00F11108"/>
    <w:rsid w:val="00F11CC5"/>
    <w:rsid w:val="00F12013"/>
    <w:rsid w:val="00F12116"/>
    <w:rsid w:val="00F136EF"/>
    <w:rsid w:val="00F13766"/>
    <w:rsid w:val="00F13F89"/>
    <w:rsid w:val="00F1419D"/>
    <w:rsid w:val="00F14627"/>
    <w:rsid w:val="00F15215"/>
    <w:rsid w:val="00F15461"/>
    <w:rsid w:val="00F15883"/>
    <w:rsid w:val="00F16C4E"/>
    <w:rsid w:val="00F17A3A"/>
    <w:rsid w:val="00F17B5A"/>
    <w:rsid w:val="00F17E97"/>
    <w:rsid w:val="00F20844"/>
    <w:rsid w:val="00F20DDD"/>
    <w:rsid w:val="00F20E10"/>
    <w:rsid w:val="00F2147F"/>
    <w:rsid w:val="00F21B4B"/>
    <w:rsid w:val="00F23750"/>
    <w:rsid w:val="00F23C2A"/>
    <w:rsid w:val="00F24535"/>
    <w:rsid w:val="00F251AE"/>
    <w:rsid w:val="00F25496"/>
    <w:rsid w:val="00F260C2"/>
    <w:rsid w:val="00F261F0"/>
    <w:rsid w:val="00F2656D"/>
    <w:rsid w:val="00F2662A"/>
    <w:rsid w:val="00F26935"/>
    <w:rsid w:val="00F27877"/>
    <w:rsid w:val="00F27F80"/>
    <w:rsid w:val="00F303BF"/>
    <w:rsid w:val="00F30659"/>
    <w:rsid w:val="00F31471"/>
    <w:rsid w:val="00F314DB"/>
    <w:rsid w:val="00F31600"/>
    <w:rsid w:val="00F31B52"/>
    <w:rsid w:val="00F3221D"/>
    <w:rsid w:val="00F32308"/>
    <w:rsid w:val="00F32876"/>
    <w:rsid w:val="00F3295B"/>
    <w:rsid w:val="00F332D5"/>
    <w:rsid w:val="00F335F9"/>
    <w:rsid w:val="00F339CB"/>
    <w:rsid w:val="00F34073"/>
    <w:rsid w:val="00F352A2"/>
    <w:rsid w:val="00F352F3"/>
    <w:rsid w:val="00F353DA"/>
    <w:rsid w:val="00F35622"/>
    <w:rsid w:val="00F35741"/>
    <w:rsid w:val="00F36621"/>
    <w:rsid w:val="00F371EC"/>
    <w:rsid w:val="00F37AFA"/>
    <w:rsid w:val="00F4033F"/>
    <w:rsid w:val="00F41762"/>
    <w:rsid w:val="00F41F33"/>
    <w:rsid w:val="00F42CB3"/>
    <w:rsid w:val="00F42EC2"/>
    <w:rsid w:val="00F42EF7"/>
    <w:rsid w:val="00F42EFD"/>
    <w:rsid w:val="00F4309F"/>
    <w:rsid w:val="00F43235"/>
    <w:rsid w:val="00F43B6E"/>
    <w:rsid w:val="00F43BBE"/>
    <w:rsid w:val="00F44586"/>
    <w:rsid w:val="00F44A91"/>
    <w:rsid w:val="00F4526B"/>
    <w:rsid w:val="00F459A6"/>
    <w:rsid w:val="00F45B2D"/>
    <w:rsid w:val="00F45E4C"/>
    <w:rsid w:val="00F4638D"/>
    <w:rsid w:val="00F46A60"/>
    <w:rsid w:val="00F46B58"/>
    <w:rsid w:val="00F46BED"/>
    <w:rsid w:val="00F4751A"/>
    <w:rsid w:val="00F47FDD"/>
    <w:rsid w:val="00F506DE"/>
    <w:rsid w:val="00F508B5"/>
    <w:rsid w:val="00F51541"/>
    <w:rsid w:val="00F52335"/>
    <w:rsid w:val="00F526F2"/>
    <w:rsid w:val="00F52A9A"/>
    <w:rsid w:val="00F52B25"/>
    <w:rsid w:val="00F52CDF"/>
    <w:rsid w:val="00F533D3"/>
    <w:rsid w:val="00F53443"/>
    <w:rsid w:val="00F53A5E"/>
    <w:rsid w:val="00F53CB7"/>
    <w:rsid w:val="00F53E2C"/>
    <w:rsid w:val="00F53F6F"/>
    <w:rsid w:val="00F541A9"/>
    <w:rsid w:val="00F541EC"/>
    <w:rsid w:val="00F549F3"/>
    <w:rsid w:val="00F54A45"/>
    <w:rsid w:val="00F54B8B"/>
    <w:rsid w:val="00F5580A"/>
    <w:rsid w:val="00F56C68"/>
    <w:rsid w:val="00F5717D"/>
    <w:rsid w:val="00F571BB"/>
    <w:rsid w:val="00F57326"/>
    <w:rsid w:val="00F608C4"/>
    <w:rsid w:val="00F60B19"/>
    <w:rsid w:val="00F60D7B"/>
    <w:rsid w:val="00F613C2"/>
    <w:rsid w:val="00F619D6"/>
    <w:rsid w:val="00F622E4"/>
    <w:rsid w:val="00F62869"/>
    <w:rsid w:val="00F631CE"/>
    <w:rsid w:val="00F63280"/>
    <w:rsid w:val="00F6380D"/>
    <w:rsid w:val="00F638C9"/>
    <w:rsid w:val="00F65A00"/>
    <w:rsid w:val="00F65FCB"/>
    <w:rsid w:val="00F6610C"/>
    <w:rsid w:val="00F6697C"/>
    <w:rsid w:val="00F66E06"/>
    <w:rsid w:val="00F6715D"/>
    <w:rsid w:val="00F67943"/>
    <w:rsid w:val="00F7011C"/>
    <w:rsid w:val="00F7013B"/>
    <w:rsid w:val="00F70D4C"/>
    <w:rsid w:val="00F71127"/>
    <w:rsid w:val="00F719CC"/>
    <w:rsid w:val="00F71F09"/>
    <w:rsid w:val="00F722BB"/>
    <w:rsid w:val="00F72DE8"/>
    <w:rsid w:val="00F7329E"/>
    <w:rsid w:val="00F732F9"/>
    <w:rsid w:val="00F736BF"/>
    <w:rsid w:val="00F74198"/>
    <w:rsid w:val="00F744F5"/>
    <w:rsid w:val="00F7459F"/>
    <w:rsid w:val="00F74BE6"/>
    <w:rsid w:val="00F74C83"/>
    <w:rsid w:val="00F74F64"/>
    <w:rsid w:val="00F75334"/>
    <w:rsid w:val="00F759C4"/>
    <w:rsid w:val="00F75D8B"/>
    <w:rsid w:val="00F76385"/>
    <w:rsid w:val="00F767E7"/>
    <w:rsid w:val="00F76C18"/>
    <w:rsid w:val="00F7764B"/>
    <w:rsid w:val="00F77F5A"/>
    <w:rsid w:val="00F80819"/>
    <w:rsid w:val="00F80B81"/>
    <w:rsid w:val="00F80FDF"/>
    <w:rsid w:val="00F811E9"/>
    <w:rsid w:val="00F81ACC"/>
    <w:rsid w:val="00F81C5A"/>
    <w:rsid w:val="00F81F9D"/>
    <w:rsid w:val="00F82D1F"/>
    <w:rsid w:val="00F82EDE"/>
    <w:rsid w:val="00F83146"/>
    <w:rsid w:val="00F83266"/>
    <w:rsid w:val="00F839C5"/>
    <w:rsid w:val="00F842E4"/>
    <w:rsid w:val="00F84E98"/>
    <w:rsid w:val="00F85175"/>
    <w:rsid w:val="00F852DA"/>
    <w:rsid w:val="00F86AAA"/>
    <w:rsid w:val="00F86E9A"/>
    <w:rsid w:val="00F876D0"/>
    <w:rsid w:val="00F87AF8"/>
    <w:rsid w:val="00F90356"/>
    <w:rsid w:val="00F909A6"/>
    <w:rsid w:val="00F90E22"/>
    <w:rsid w:val="00F914E4"/>
    <w:rsid w:val="00F92032"/>
    <w:rsid w:val="00F93291"/>
    <w:rsid w:val="00F93433"/>
    <w:rsid w:val="00F93595"/>
    <w:rsid w:val="00F93ADD"/>
    <w:rsid w:val="00F94523"/>
    <w:rsid w:val="00F946A3"/>
    <w:rsid w:val="00F94D81"/>
    <w:rsid w:val="00F95A3F"/>
    <w:rsid w:val="00F95B24"/>
    <w:rsid w:val="00F95E32"/>
    <w:rsid w:val="00F96731"/>
    <w:rsid w:val="00F968B7"/>
    <w:rsid w:val="00F969F3"/>
    <w:rsid w:val="00F96A48"/>
    <w:rsid w:val="00F96F07"/>
    <w:rsid w:val="00F96FA6"/>
    <w:rsid w:val="00F9708C"/>
    <w:rsid w:val="00F9734D"/>
    <w:rsid w:val="00F9771E"/>
    <w:rsid w:val="00F978D7"/>
    <w:rsid w:val="00F97CBF"/>
    <w:rsid w:val="00F97F87"/>
    <w:rsid w:val="00FA105B"/>
    <w:rsid w:val="00FA19D8"/>
    <w:rsid w:val="00FA1C69"/>
    <w:rsid w:val="00FA2073"/>
    <w:rsid w:val="00FA216D"/>
    <w:rsid w:val="00FA29D5"/>
    <w:rsid w:val="00FA2CC4"/>
    <w:rsid w:val="00FA34D0"/>
    <w:rsid w:val="00FA3B25"/>
    <w:rsid w:val="00FA420A"/>
    <w:rsid w:val="00FA448B"/>
    <w:rsid w:val="00FA4583"/>
    <w:rsid w:val="00FA46A3"/>
    <w:rsid w:val="00FA4E19"/>
    <w:rsid w:val="00FA4E2D"/>
    <w:rsid w:val="00FA4F61"/>
    <w:rsid w:val="00FA5051"/>
    <w:rsid w:val="00FA51B8"/>
    <w:rsid w:val="00FA5C16"/>
    <w:rsid w:val="00FA632E"/>
    <w:rsid w:val="00FA63C3"/>
    <w:rsid w:val="00FA676D"/>
    <w:rsid w:val="00FA6C47"/>
    <w:rsid w:val="00FA7209"/>
    <w:rsid w:val="00FA7B26"/>
    <w:rsid w:val="00FA7F85"/>
    <w:rsid w:val="00FB0538"/>
    <w:rsid w:val="00FB06A6"/>
    <w:rsid w:val="00FB071D"/>
    <w:rsid w:val="00FB0B4F"/>
    <w:rsid w:val="00FB13C7"/>
    <w:rsid w:val="00FB1F99"/>
    <w:rsid w:val="00FB2742"/>
    <w:rsid w:val="00FB2BA7"/>
    <w:rsid w:val="00FB2CDB"/>
    <w:rsid w:val="00FB2D3E"/>
    <w:rsid w:val="00FB30AF"/>
    <w:rsid w:val="00FB379A"/>
    <w:rsid w:val="00FB3D8D"/>
    <w:rsid w:val="00FB3EAD"/>
    <w:rsid w:val="00FB438A"/>
    <w:rsid w:val="00FB481F"/>
    <w:rsid w:val="00FB502F"/>
    <w:rsid w:val="00FB53D9"/>
    <w:rsid w:val="00FB546B"/>
    <w:rsid w:val="00FB55BC"/>
    <w:rsid w:val="00FB5FE0"/>
    <w:rsid w:val="00FB61B4"/>
    <w:rsid w:val="00FB6C19"/>
    <w:rsid w:val="00FB72E2"/>
    <w:rsid w:val="00FB74EF"/>
    <w:rsid w:val="00FB7834"/>
    <w:rsid w:val="00FB7FFA"/>
    <w:rsid w:val="00FC0778"/>
    <w:rsid w:val="00FC0986"/>
    <w:rsid w:val="00FC1FB5"/>
    <w:rsid w:val="00FC218F"/>
    <w:rsid w:val="00FC2E3E"/>
    <w:rsid w:val="00FC3364"/>
    <w:rsid w:val="00FC345C"/>
    <w:rsid w:val="00FC36FC"/>
    <w:rsid w:val="00FC3B7C"/>
    <w:rsid w:val="00FC45F3"/>
    <w:rsid w:val="00FC4761"/>
    <w:rsid w:val="00FC4E1B"/>
    <w:rsid w:val="00FC4FA9"/>
    <w:rsid w:val="00FC5172"/>
    <w:rsid w:val="00FC5751"/>
    <w:rsid w:val="00FC639E"/>
    <w:rsid w:val="00FC655A"/>
    <w:rsid w:val="00FC6EEB"/>
    <w:rsid w:val="00FC712B"/>
    <w:rsid w:val="00FC786E"/>
    <w:rsid w:val="00FD0015"/>
    <w:rsid w:val="00FD01F6"/>
    <w:rsid w:val="00FD1306"/>
    <w:rsid w:val="00FD1711"/>
    <w:rsid w:val="00FD1950"/>
    <w:rsid w:val="00FD19F0"/>
    <w:rsid w:val="00FD1A95"/>
    <w:rsid w:val="00FD1CDC"/>
    <w:rsid w:val="00FD1EA0"/>
    <w:rsid w:val="00FD2304"/>
    <w:rsid w:val="00FD2C63"/>
    <w:rsid w:val="00FD2E4C"/>
    <w:rsid w:val="00FD2E81"/>
    <w:rsid w:val="00FD380D"/>
    <w:rsid w:val="00FD39FD"/>
    <w:rsid w:val="00FD3B9D"/>
    <w:rsid w:val="00FD4DCB"/>
    <w:rsid w:val="00FD6394"/>
    <w:rsid w:val="00FD644D"/>
    <w:rsid w:val="00FD67F9"/>
    <w:rsid w:val="00FD6C4B"/>
    <w:rsid w:val="00FD6DDF"/>
    <w:rsid w:val="00FD716D"/>
    <w:rsid w:val="00FD7356"/>
    <w:rsid w:val="00FD73BC"/>
    <w:rsid w:val="00FD7682"/>
    <w:rsid w:val="00FD78E0"/>
    <w:rsid w:val="00FD7D4C"/>
    <w:rsid w:val="00FE0044"/>
    <w:rsid w:val="00FE00F0"/>
    <w:rsid w:val="00FE013A"/>
    <w:rsid w:val="00FE0144"/>
    <w:rsid w:val="00FE0EF6"/>
    <w:rsid w:val="00FE1385"/>
    <w:rsid w:val="00FE139F"/>
    <w:rsid w:val="00FE1984"/>
    <w:rsid w:val="00FE1DB6"/>
    <w:rsid w:val="00FE2823"/>
    <w:rsid w:val="00FE2834"/>
    <w:rsid w:val="00FE2969"/>
    <w:rsid w:val="00FE2DF4"/>
    <w:rsid w:val="00FE34F5"/>
    <w:rsid w:val="00FE3972"/>
    <w:rsid w:val="00FE3978"/>
    <w:rsid w:val="00FE39BF"/>
    <w:rsid w:val="00FE3A96"/>
    <w:rsid w:val="00FE4D21"/>
    <w:rsid w:val="00FE562A"/>
    <w:rsid w:val="00FE5BF8"/>
    <w:rsid w:val="00FE6250"/>
    <w:rsid w:val="00FE6645"/>
    <w:rsid w:val="00FE6A48"/>
    <w:rsid w:val="00FE6B81"/>
    <w:rsid w:val="00FE6C99"/>
    <w:rsid w:val="00FE7B27"/>
    <w:rsid w:val="00FF07EE"/>
    <w:rsid w:val="00FF0DC8"/>
    <w:rsid w:val="00FF12F7"/>
    <w:rsid w:val="00FF210E"/>
    <w:rsid w:val="00FF21A9"/>
    <w:rsid w:val="00FF24BE"/>
    <w:rsid w:val="00FF2D1C"/>
    <w:rsid w:val="00FF2D5B"/>
    <w:rsid w:val="00FF2F11"/>
    <w:rsid w:val="00FF31EA"/>
    <w:rsid w:val="00FF32AC"/>
    <w:rsid w:val="00FF3328"/>
    <w:rsid w:val="00FF3ED2"/>
    <w:rsid w:val="00FF4253"/>
    <w:rsid w:val="00FF433A"/>
    <w:rsid w:val="00FF4725"/>
    <w:rsid w:val="00FF4C0E"/>
    <w:rsid w:val="00FF4F4A"/>
    <w:rsid w:val="00FF4FE1"/>
    <w:rsid w:val="00FF5019"/>
    <w:rsid w:val="00FF529F"/>
    <w:rsid w:val="00FF5508"/>
    <w:rsid w:val="00FF573E"/>
    <w:rsid w:val="00FF5810"/>
    <w:rsid w:val="00FF5940"/>
    <w:rsid w:val="00FF5A3C"/>
    <w:rsid w:val="00FF6391"/>
    <w:rsid w:val="00FF6626"/>
    <w:rsid w:val="00FF7B1D"/>
    <w:rsid w:val="00FF7D14"/>
    <w:rsid w:val="00FF7D23"/>
    <w:rsid w:val="00FF7E39"/>
    <w:rsid w:val="0C4843BB"/>
    <w:rsid w:val="58AD4BF8"/>
    <w:rsid w:val="7A2800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name="Normal Indent"/>
    <w:lsdException w:uiPriority="99" w:name="footnote text"/>
    <w:lsdException w:qFormat="1" w:unhideWhenUsed="0" w:uiPriority="99" w:semiHidden="0"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1"/>
      <w:lang w:val="en-US" w:eastAsia="zh-CN" w:bidi="ar-SA"/>
    </w:rPr>
  </w:style>
  <w:style w:type="paragraph" w:styleId="2">
    <w:name w:val="heading 1"/>
    <w:basedOn w:val="1"/>
    <w:next w:val="1"/>
    <w:link w:val="50"/>
    <w:qFormat/>
    <w:uiPriority w:val="0"/>
    <w:pPr>
      <w:keepNext/>
      <w:keepLines/>
      <w:spacing w:before="50" w:beforeLines="50" w:after="50" w:afterLines="50" w:line="330" w:lineRule="exact"/>
      <w:outlineLvl w:val="0"/>
    </w:pPr>
    <w:rPr>
      <w:rFonts w:eastAsia="黑体"/>
      <w:b/>
      <w:bCs/>
      <w:kern w:val="44"/>
      <w:szCs w:val="44"/>
    </w:rPr>
  </w:style>
  <w:style w:type="paragraph" w:styleId="3">
    <w:name w:val="heading 2"/>
    <w:basedOn w:val="1"/>
    <w:next w:val="4"/>
    <w:link w:val="51"/>
    <w:autoRedefine/>
    <w:qFormat/>
    <w:uiPriority w:val="0"/>
    <w:pPr>
      <w:keepNext/>
      <w:keepLines/>
      <w:spacing w:before="100" w:after="100" w:line="330" w:lineRule="exact"/>
      <w:outlineLvl w:val="1"/>
    </w:pPr>
    <w:rPr>
      <w:rFonts w:ascii="Arial" w:hAnsi="Arial" w:eastAsia="黑体"/>
      <w:b/>
      <w:bCs/>
      <w:szCs w:val="32"/>
    </w:rPr>
  </w:style>
  <w:style w:type="paragraph" w:styleId="5">
    <w:name w:val="heading 3"/>
    <w:basedOn w:val="1"/>
    <w:next w:val="1"/>
    <w:link w:val="87"/>
    <w:autoRedefine/>
    <w:unhideWhenUsed/>
    <w:qFormat/>
    <w:uiPriority w:val="9"/>
    <w:pPr>
      <w:keepNext/>
      <w:keepLines/>
      <w:spacing w:before="100" w:after="100" w:line="360" w:lineRule="auto"/>
      <w:outlineLvl w:val="2"/>
    </w:pPr>
    <w:rPr>
      <w:rFonts w:eastAsia="黑体"/>
      <w:bCs/>
      <w:szCs w:val="32"/>
    </w:rPr>
  </w:style>
  <w:style w:type="character" w:default="1" w:styleId="33">
    <w:name w:val="Default Paragraph Font"/>
    <w:semiHidden/>
    <w:unhideWhenUsed/>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semiHidden/>
    <w:unhideWhenUsed/>
    <w:qFormat/>
    <w:uiPriority w:val="99"/>
    <w:pPr>
      <w:ind w:firstLine="420" w:firstLineChars="200"/>
    </w:pPr>
  </w:style>
  <w:style w:type="paragraph" w:styleId="6">
    <w:name w:val="toc 7"/>
    <w:basedOn w:val="1"/>
    <w:next w:val="1"/>
    <w:autoRedefine/>
    <w:qFormat/>
    <w:uiPriority w:val="39"/>
    <w:pPr>
      <w:ind w:left="1260"/>
      <w:jc w:val="left"/>
    </w:pPr>
    <w:rPr>
      <w:rFonts w:cstheme="minorHAnsi"/>
      <w:sz w:val="18"/>
      <w:szCs w:val="18"/>
    </w:rPr>
  </w:style>
  <w:style w:type="paragraph" w:styleId="7">
    <w:name w:val="List Bullet"/>
    <w:basedOn w:val="1"/>
    <w:autoRedefine/>
    <w:qFormat/>
    <w:uiPriority w:val="0"/>
    <w:pPr>
      <w:numPr>
        <w:ilvl w:val="0"/>
        <w:numId w:val="1"/>
      </w:numPr>
    </w:pPr>
  </w:style>
  <w:style w:type="paragraph" w:styleId="8">
    <w:name w:val="annotation text"/>
    <w:basedOn w:val="1"/>
    <w:link w:val="79"/>
    <w:autoRedefine/>
    <w:qFormat/>
    <w:uiPriority w:val="99"/>
    <w:pPr>
      <w:jc w:val="left"/>
    </w:pPr>
  </w:style>
  <w:style w:type="paragraph" w:styleId="9">
    <w:name w:val="Body Text 3"/>
    <w:basedOn w:val="1"/>
    <w:link w:val="64"/>
    <w:autoRedefine/>
    <w:qFormat/>
    <w:uiPriority w:val="0"/>
    <w:pPr>
      <w:spacing w:after="120"/>
    </w:pPr>
    <w:rPr>
      <w:sz w:val="16"/>
      <w:szCs w:val="16"/>
    </w:rPr>
  </w:style>
  <w:style w:type="paragraph" w:styleId="10">
    <w:name w:val="Body Text"/>
    <w:basedOn w:val="1"/>
    <w:link w:val="49"/>
    <w:uiPriority w:val="0"/>
    <w:rPr>
      <w:color w:val="FF00FF"/>
    </w:rPr>
  </w:style>
  <w:style w:type="paragraph" w:styleId="11">
    <w:name w:val="Body Text Indent"/>
    <w:basedOn w:val="1"/>
    <w:link w:val="54"/>
    <w:autoRedefine/>
    <w:qFormat/>
    <w:uiPriority w:val="0"/>
    <w:pPr>
      <w:tabs>
        <w:tab w:val="left" w:pos="240"/>
      </w:tabs>
      <w:adjustRightInd w:val="0"/>
      <w:spacing w:line="360" w:lineRule="auto"/>
      <w:ind w:left="2" w:hanging="2"/>
      <w:jc w:val="left"/>
    </w:pPr>
    <w:rPr>
      <w:rFonts w:ascii="宋体" w:hAnsi="宋体"/>
      <w:kern w:val="0"/>
      <w:sz w:val="24"/>
    </w:rPr>
  </w:style>
  <w:style w:type="paragraph" w:styleId="12">
    <w:name w:val="toc 5"/>
    <w:basedOn w:val="1"/>
    <w:next w:val="1"/>
    <w:autoRedefine/>
    <w:qFormat/>
    <w:uiPriority w:val="39"/>
    <w:pPr>
      <w:ind w:left="840"/>
      <w:jc w:val="left"/>
    </w:pPr>
    <w:rPr>
      <w:rFonts w:cstheme="minorHAnsi"/>
      <w:sz w:val="18"/>
      <w:szCs w:val="18"/>
    </w:rPr>
  </w:style>
  <w:style w:type="paragraph" w:styleId="13">
    <w:name w:val="toc 3"/>
    <w:basedOn w:val="1"/>
    <w:next w:val="1"/>
    <w:autoRedefine/>
    <w:qFormat/>
    <w:uiPriority w:val="39"/>
    <w:pPr>
      <w:tabs>
        <w:tab w:val="right" w:leader="dot" w:pos="8302"/>
      </w:tabs>
      <w:spacing w:line="312" w:lineRule="exact"/>
      <w:ind w:left="420"/>
      <w:jc w:val="left"/>
    </w:pPr>
    <w:rPr>
      <w:rFonts w:cstheme="minorHAnsi"/>
      <w:i/>
      <w:iCs/>
      <w:sz w:val="20"/>
      <w:szCs w:val="20"/>
    </w:rPr>
  </w:style>
  <w:style w:type="paragraph" w:styleId="14">
    <w:name w:val="Plain Text"/>
    <w:basedOn w:val="1"/>
    <w:link w:val="42"/>
    <w:uiPriority w:val="0"/>
    <w:rPr>
      <w:rFonts w:ascii="宋体" w:hAnsi="Courier New" w:cs="Courier New"/>
    </w:rPr>
  </w:style>
  <w:style w:type="paragraph" w:styleId="15">
    <w:name w:val="toc 8"/>
    <w:basedOn w:val="1"/>
    <w:next w:val="1"/>
    <w:autoRedefine/>
    <w:qFormat/>
    <w:uiPriority w:val="39"/>
    <w:pPr>
      <w:ind w:left="1470"/>
      <w:jc w:val="left"/>
    </w:pPr>
    <w:rPr>
      <w:rFonts w:cstheme="minorHAnsi"/>
      <w:sz w:val="18"/>
      <w:szCs w:val="18"/>
    </w:rPr>
  </w:style>
  <w:style w:type="paragraph" w:styleId="16">
    <w:name w:val="Date"/>
    <w:basedOn w:val="1"/>
    <w:next w:val="1"/>
    <w:link w:val="66"/>
    <w:autoRedefine/>
    <w:qFormat/>
    <w:uiPriority w:val="0"/>
    <w:pPr>
      <w:ind w:left="100" w:leftChars="2500"/>
    </w:pPr>
  </w:style>
  <w:style w:type="paragraph" w:styleId="17">
    <w:name w:val="Body Text Indent 2"/>
    <w:basedOn w:val="1"/>
    <w:link w:val="76"/>
    <w:autoRedefine/>
    <w:qFormat/>
    <w:uiPriority w:val="0"/>
    <w:pPr>
      <w:spacing w:after="120" w:line="480" w:lineRule="auto"/>
      <w:ind w:left="420" w:leftChars="200"/>
    </w:pPr>
  </w:style>
  <w:style w:type="paragraph" w:styleId="18">
    <w:name w:val="Balloon Text"/>
    <w:basedOn w:val="1"/>
    <w:link w:val="55"/>
    <w:autoRedefine/>
    <w:semiHidden/>
    <w:qFormat/>
    <w:uiPriority w:val="0"/>
    <w:rPr>
      <w:sz w:val="18"/>
      <w:szCs w:val="18"/>
    </w:rPr>
  </w:style>
  <w:style w:type="paragraph" w:styleId="19">
    <w:name w:val="footer"/>
    <w:basedOn w:val="1"/>
    <w:link w:val="41"/>
    <w:autoRedefine/>
    <w:unhideWhenUsed/>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spacing w:before="120" w:after="120"/>
      <w:jc w:val="left"/>
    </w:pPr>
    <w:rPr>
      <w:rFonts w:cstheme="minorHAnsi"/>
      <w:b/>
      <w:bCs/>
      <w:caps/>
      <w:sz w:val="20"/>
      <w:szCs w:val="20"/>
    </w:rPr>
  </w:style>
  <w:style w:type="paragraph" w:styleId="22">
    <w:name w:val="toc 4"/>
    <w:basedOn w:val="1"/>
    <w:next w:val="1"/>
    <w:autoRedefine/>
    <w:qFormat/>
    <w:uiPriority w:val="39"/>
    <w:pPr>
      <w:ind w:left="630"/>
      <w:jc w:val="left"/>
    </w:pPr>
    <w:rPr>
      <w:rFonts w:cstheme="minorHAnsi"/>
      <w:sz w:val="18"/>
      <w:szCs w:val="18"/>
    </w:rPr>
  </w:style>
  <w:style w:type="paragraph" w:styleId="23">
    <w:name w:val="Subtitle"/>
    <w:basedOn w:val="1"/>
    <w:next w:val="1"/>
    <w:link w:val="94"/>
    <w:autoRedefine/>
    <w:qFormat/>
    <w:uiPriority w:val="11"/>
    <w:pPr>
      <w:spacing w:before="240" w:after="60" w:line="312" w:lineRule="auto"/>
      <w:jc w:val="center"/>
      <w:outlineLvl w:val="1"/>
    </w:pPr>
    <w:rPr>
      <w:b/>
      <w:bCs/>
      <w:kern w:val="28"/>
      <w:sz w:val="32"/>
      <w:szCs w:val="32"/>
    </w:rPr>
  </w:style>
  <w:style w:type="paragraph" w:styleId="24">
    <w:name w:val="toc 6"/>
    <w:basedOn w:val="1"/>
    <w:next w:val="1"/>
    <w:autoRedefine/>
    <w:qFormat/>
    <w:uiPriority w:val="39"/>
    <w:pPr>
      <w:ind w:left="1050"/>
      <w:jc w:val="left"/>
    </w:pPr>
    <w:rPr>
      <w:rFonts w:cstheme="minorHAnsi"/>
      <w:sz w:val="18"/>
      <w:szCs w:val="18"/>
    </w:rPr>
  </w:style>
  <w:style w:type="paragraph" w:styleId="25">
    <w:name w:val="toc 2"/>
    <w:basedOn w:val="1"/>
    <w:next w:val="1"/>
    <w:autoRedefine/>
    <w:qFormat/>
    <w:uiPriority w:val="39"/>
    <w:pPr>
      <w:ind w:left="210"/>
      <w:jc w:val="left"/>
    </w:pPr>
    <w:rPr>
      <w:rFonts w:cstheme="minorHAnsi"/>
      <w:smallCaps/>
      <w:sz w:val="20"/>
      <w:szCs w:val="20"/>
    </w:rPr>
  </w:style>
  <w:style w:type="paragraph" w:styleId="26">
    <w:name w:val="toc 9"/>
    <w:basedOn w:val="1"/>
    <w:next w:val="1"/>
    <w:autoRedefine/>
    <w:qFormat/>
    <w:uiPriority w:val="39"/>
    <w:pPr>
      <w:ind w:left="1680"/>
      <w:jc w:val="left"/>
    </w:pPr>
    <w:rPr>
      <w:rFonts w:cstheme="minorHAnsi"/>
      <w:sz w:val="18"/>
      <w:szCs w:val="18"/>
    </w:rPr>
  </w:style>
  <w:style w:type="paragraph" w:styleId="27">
    <w:name w:val="Body Text 2"/>
    <w:basedOn w:val="1"/>
    <w:link w:val="74"/>
    <w:autoRedefine/>
    <w:qFormat/>
    <w:uiPriority w:val="0"/>
    <w:rPr>
      <w:strike/>
      <w:color w:val="0000FF"/>
    </w:rPr>
  </w:style>
  <w:style w:type="paragraph" w:styleId="28">
    <w:name w:val="List 4"/>
    <w:basedOn w:val="1"/>
    <w:autoRedefine/>
    <w:qFormat/>
    <w:uiPriority w:val="0"/>
    <w:pPr>
      <w:ind w:left="100" w:leftChars="600" w:hanging="200" w:hangingChars="200"/>
      <w:contextualSpacing/>
    </w:pPr>
  </w:style>
  <w:style w:type="paragraph" w:styleId="29">
    <w:name w:val="HTML Preformatted"/>
    <w:basedOn w:val="1"/>
    <w:link w:val="6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0">
    <w:name w:val="Title"/>
    <w:basedOn w:val="1"/>
    <w:next w:val="1"/>
    <w:link w:val="93"/>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32">
    <w:name w:val="Table Grid"/>
    <w:basedOn w:val="31"/>
    <w:autoRedefine/>
    <w:qFormat/>
    <w:uiPriority w:val="0"/>
    <w:pPr>
      <w:widowControl w:val="0"/>
      <w:jc w:val="both"/>
    </w:pPr>
    <w:rPr>
      <w:rFonts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autoRedefine/>
    <w:qFormat/>
    <w:uiPriority w:val="0"/>
    <w:rPr>
      <w:b/>
      <w:bCs/>
    </w:rPr>
  </w:style>
  <w:style w:type="character" w:styleId="35">
    <w:name w:val="page number"/>
    <w:basedOn w:val="33"/>
    <w:autoRedefine/>
    <w:qFormat/>
    <w:uiPriority w:val="0"/>
  </w:style>
  <w:style w:type="character" w:styleId="36">
    <w:name w:val="FollowedHyperlink"/>
    <w:basedOn w:val="33"/>
    <w:autoRedefine/>
    <w:qFormat/>
    <w:uiPriority w:val="0"/>
    <w:rPr>
      <w:color w:val="800080"/>
      <w:u w:val="single"/>
    </w:rPr>
  </w:style>
  <w:style w:type="character" w:styleId="37">
    <w:name w:val="Emphasis"/>
    <w:basedOn w:val="33"/>
    <w:autoRedefine/>
    <w:qFormat/>
    <w:uiPriority w:val="20"/>
    <w:rPr>
      <w:i/>
      <w:iCs/>
    </w:rPr>
  </w:style>
  <w:style w:type="character" w:styleId="38">
    <w:name w:val="Hyperlink"/>
    <w:basedOn w:val="33"/>
    <w:autoRedefine/>
    <w:qFormat/>
    <w:uiPriority w:val="99"/>
    <w:rPr>
      <w:color w:val="0000FF"/>
      <w:u w:val="single"/>
    </w:rPr>
  </w:style>
  <w:style w:type="character" w:styleId="39">
    <w:name w:val="annotation reference"/>
    <w:basedOn w:val="33"/>
    <w:autoRedefine/>
    <w:qFormat/>
    <w:uiPriority w:val="99"/>
    <w:rPr>
      <w:sz w:val="21"/>
      <w:szCs w:val="21"/>
    </w:rPr>
  </w:style>
  <w:style w:type="character" w:customStyle="1" w:styleId="40">
    <w:name w:val="页眉 字符"/>
    <w:basedOn w:val="33"/>
    <w:link w:val="20"/>
    <w:autoRedefine/>
    <w:qFormat/>
    <w:uiPriority w:val="99"/>
    <w:rPr>
      <w:rFonts w:ascii="Times New Roman" w:hAnsi="Times New Roman" w:eastAsia="宋体" w:cs="Times New Roman"/>
      <w:sz w:val="18"/>
      <w:szCs w:val="18"/>
    </w:rPr>
  </w:style>
  <w:style w:type="character" w:customStyle="1" w:styleId="41">
    <w:name w:val="页脚 字符"/>
    <w:basedOn w:val="33"/>
    <w:link w:val="19"/>
    <w:autoRedefine/>
    <w:qFormat/>
    <w:uiPriority w:val="99"/>
    <w:rPr>
      <w:rFonts w:ascii="Times New Roman" w:hAnsi="Times New Roman" w:eastAsia="宋体" w:cs="Times New Roman"/>
      <w:sz w:val="18"/>
      <w:szCs w:val="18"/>
    </w:rPr>
  </w:style>
  <w:style w:type="character" w:customStyle="1" w:styleId="42">
    <w:name w:val="纯文本 字符"/>
    <w:basedOn w:val="33"/>
    <w:link w:val="14"/>
    <w:autoRedefine/>
    <w:qFormat/>
    <w:uiPriority w:val="0"/>
    <w:rPr>
      <w:rFonts w:ascii="宋体" w:hAnsi="Courier New" w:eastAsia="宋体" w:cs="Courier New"/>
      <w:szCs w:val="21"/>
    </w:rPr>
  </w:style>
  <w:style w:type="paragraph" w:styleId="43">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节"/>
    <w:basedOn w:val="1"/>
    <w:link w:val="45"/>
    <w:autoRedefine/>
    <w:qFormat/>
    <w:uiPriority w:val="0"/>
    <w:pPr>
      <w:spacing w:line="340" w:lineRule="exact"/>
      <w:outlineLvl w:val="0"/>
    </w:pPr>
    <w:rPr>
      <w:rFonts w:ascii="黑体" w:hAnsi="宋体" w:eastAsia="黑体"/>
      <w:spacing w:val="4"/>
    </w:rPr>
  </w:style>
  <w:style w:type="character" w:customStyle="1" w:styleId="45">
    <w:name w:val="节 Char1"/>
    <w:basedOn w:val="33"/>
    <w:link w:val="44"/>
    <w:autoRedefine/>
    <w:qFormat/>
    <w:uiPriority w:val="0"/>
    <w:rPr>
      <w:rFonts w:ascii="黑体" w:hAnsi="宋体" w:eastAsia="黑体" w:cs="Times New Roman"/>
      <w:spacing w:val="4"/>
      <w:szCs w:val="21"/>
    </w:rPr>
  </w:style>
  <w:style w:type="paragraph" w:customStyle="1" w:styleId="46">
    <w:name w:val="段"/>
    <w:basedOn w:val="1"/>
    <w:link w:val="47"/>
    <w:autoRedefine/>
    <w:qFormat/>
    <w:uiPriority w:val="0"/>
    <w:pPr>
      <w:widowControl/>
      <w:adjustRightInd w:val="0"/>
      <w:spacing w:line="340" w:lineRule="exact"/>
      <w:ind w:firstLine="200" w:firstLineChars="200"/>
      <w:jc w:val="left"/>
    </w:pPr>
    <w:rPr>
      <w:bCs/>
      <w:spacing w:val="4"/>
      <w:kern w:val="21"/>
    </w:rPr>
  </w:style>
  <w:style w:type="character" w:customStyle="1" w:styleId="47">
    <w:name w:val="段 Char"/>
    <w:basedOn w:val="33"/>
    <w:link w:val="46"/>
    <w:autoRedefine/>
    <w:qFormat/>
    <w:uiPriority w:val="0"/>
    <w:rPr>
      <w:rFonts w:ascii="Times New Roman" w:hAnsi="Times New Roman" w:cs="Times New Roman"/>
      <w:bCs/>
      <w:spacing w:val="4"/>
      <w:kern w:val="21"/>
      <w:szCs w:val="21"/>
    </w:rPr>
  </w:style>
  <w:style w:type="paragraph" w:customStyle="1" w:styleId="48">
    <w:name w:val="章样式"/>
    <w:basedOn w:val="2"/>
    <w:next w:val="1"/>
    <w:autoRedefine/>
    <w:qFormat/>
    <w:uiPriority w:val="0"/>
    <w:pPr>
      <w:spacing w:before="120" w:after="120" w:line="360" w:lineRule="auto"/>
      <w:jc w:val="center"/>
    </w:pPr>
    <w:rPr>
      <w:rFonts w:ascii="宋体" w:hAnsi="宋体"/>
      <w:color w:val="000000"/>
      <w:sz w:val="28"/>
      <w:szCs w:val="24"/>
    </w:rPr>
  </w:style>
  <w:style w:type="character" w:customStyle="1" w:styleId="49">
    <w:name w:val="正文文本 字符"/>
    <w:basedOn w:val="33"/>
    <w:link w:val="10"/>
    <w:autoRedefine/>
    <w:qFormat/>
    <w:uiPriority w:val="0"/>
    <w:rPr>
      <w:rFonts w:ascii="Times New Roman" w:hAnsi="Times New Roman" w:eastAsia="宋体" w:cs="Times New Roman"/>
      <w:color w:val="FF00FF"/>
      <w:szCs w:val="24"/>
    </w:rPr>
  </w:style>
  <w:style w:type="character" w:customStyle="1" w:styleId="50">
    <w:name w:val="标题 1 字符"/>
    <w:basedOn w:val="33"/>
    <w:link w:val="2"/>
    <w:autoRedefine/>
    <w:qFormat/>
    <w:uiPriority w:val="0"/>
    <w:rPr>
      <w:rFonts w:eastAsia="黑体"/>
      <w:b/>
      <w:bCs/>
      <w:kern w:val="44"/>
      <w:szCs w:val="44"/>
    </w:rPr>
  </w:style>
  <w:style w:type="character" w:customStyle="1" w:styleId="51">
    <w:name w:val="标题 2 字符"/>
    <w:basedOn w:val="33"/>
    <w:link w:val="3"/>
    <w:autoRedefine/>
    <w:qFormat/>
    <w:uiPriority w:val="0"/>
    <w:rPr>
      <w:rFonts w:ascii="Arial" w:hAnsi="Arial" w:eastAsia="黑体"/>
      <w:b/>
      <w:bCs/>
      <w:szCs w:val="32"/>
    </w:rPr>
  </w:style>
  <w:style w:type="paragraph" w:customStyle="1" w:styleId="52">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3">
    <w:name w:val="样式2"/>
    <w:basedOn w:val="1"/>
    <w:autoRedefine/>
    <w:qFormat/>
    <w:uiPriority w:val="0"/>
    <w:pPr>
      <w:adjustRightInd w:val="0"/>
      <w:spacing w:line="312" w:lineRule="atLeast"/>
      <w:jc w:val="center"/>
      <w:textAlignment w:val="baseline"/>
      <w:outlineLvl w:val="1"/>
    </w:pPr>
    <w:rPr>
      <w:rFonts w:hAnsi="宋体"/>
      <w:b/>
      <w:bCs/>
      <w:kern w:val="0"/>
      <w:sz w:val="24"/>
    </w:rPr>
  </w:style>
  <w:style w:type="character" w:customStyle="1" w:styleId="54">
    <w:name w:val="正文文本缩进 字符"/>
    <w:basedOn w:val="33"/>
    <w:link w:val="11"/>
    <w:autoRedefine/>
    <w:qFormat/>
    <w:uiPriority w:val="0"/>
    <w:rPr>
      <w:rFonts w:ascii="宋体" w:hAnsi="宋体" w:eastAsia="宋体" w:cs="Times New Roman"/>
      <w:kern w:val="0"/>
      <w:sz w:val="24"/>
      <w:szCs w:val="21"/>
    </w:rPr>
  </w:style>
  <w:style w:type="character" w:customStyle="1" w:styleId="55">
    <w:name w:val="批注框文本 字符"/>
    <w:basedOn w:val="33"/>
    <w:link w:val="18"/>
    <w:autoRedefine/>
    <w:semiHidden/>
    <w:qFormat/>
    <w:uiPriority w:val="99"/>
    <w:rPr>
      <w:rFonts w:ascii="Times New Roman" w:hAnsi="Times New Roman" w:eastAsia="宋体" w:cs="Times New Roman"/>
      <w:sz w:val="18"/>
      <w:szCs w:val="18"/>
    </w:rPr>
  </w:style>
  <w:style w:type="paragraph" w:customStyle="1" w:styleId="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57">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character" w:customStyle="1" w:styleId="58">
    <w:name w:val="发布"/>
    <w:basedOn w:val="33"/>
    <w:autoRedefine/>
    <w:qFormat/>
    <w:uiPriority w:val="0"/>
    <w:rPr>
      <w:rFonts w:ascii="黑体" w:eastAsia="黑体"/>
      <w:spacing w:val="22"/>
      <w:w w:val="100"/>
      <w:position w:val="3"/>
      <w:sz w:val="28"/>
    </w:rPr>
  </w:style>
  <w:style w:type="paragraph" w:customStyle="1" w:styleId="59">
    <w:name w:val="其他发布部门"/>
    <w:basedOn w:val="1"/>
    <w:autoRedefine/>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60">
    <w:name w:val="发布日期"/>
    <w:autoRedefine/>
    <w:qFormat/>
    <w:uiPriority w:val="0"/>
    <w:pPr>
      <w:framePr w:w="4000" w:h="473"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61">
    <w:name w:val="封面标准号1"/>
    <w:autoRedefine/>
    <w:qFormat/>
    <w:uiPriority w:val="0"/>
    <w:pPr>
      <w:widowControl w:val="0"/>
      <w:kinsoku w:val="0"/>
      <w:overflowPunct w:val="0"/>
      <w:autoSpaceDE w:val="0"/>
      <w:autoSpaceDN w:val="0"/>
      <w:spacing w:before="308"/>
      <w:jc w:val="right"/>
    </w:pPr>
    <w:rPr>
      <w:rFonts w:ascii="Times New Roman" w:hAnsi="Times New Roman" w:eastAsia="宋体" w:cs="Times New Roman"/>
      <w:kern w:val="0"/>
      <w:sz w:val="28"/>
      <w:szCs w:val="20"/>
      <w:lang w:val="en-US" w:eastAsia="zh-CN" w:bidi="ar-SA"/>
    </w:rPr>
  </w:style>
  <w:style w:type="paragraph" w:customStyle="1" w:styleId="62">
    <w:name w:val="封面标准文稿编辑信息"/>
    <w:autoRedefine/>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63">
    <w:name w:val="其他标准称谓"/>
    <w:autoRedefine/>
    <w:qFormat/>
    <w:uiPriority w:val="0"/>
    <w:pPr>
      <w:spacing w:line="0" w:lineRule="atLeast"/>
      <w:jc w:val="distribute"/>
    </w:pPr>
    <w:rPr>
      <w:rFonts w:ascii="黑体" w:hAnsi="宋体" w:eastAsia="黑体" w:cs="Times New Roman"/>
      <w:kern w:val="0"/>
      <w:sz w:val="52"/>
      <w:szCs w:val="20"/>
      <w:lang w:val="en-US" w:eastAsia="zh-CN" w:bidi="ar-SA"/>
    </w:rPr>
  </w:style>
  <w:style w:type="character" w:customStyle="1" w:styleId="64">
    <w:name w:val="正文文本 3 字符"/>
    <w:basedOn w:val="33"/>
    <w:link w:val="9"/>
    <w:autoRedefine/>
    <w:qFormat/>
    <w:uiPriority w:val="0"/>
    <w:rPr>
      <w:rFonts w:ascii="Times New Roman" w:hAnsi="Times New Roman" w:eastAsia="宋体" w:cs="Times New Roman"/>
      <w:sz w:val="16"/>
      <w:szCs w:val="16"/>
    </w:rPr>
  </w:style>
  <w:style w:type="paragraph" w:customStyle="1" w:styleId="65">
    <w:name w:val="缩2"/>
    <w:basedOn w:val="1"/>
    <w:autoRedefine/>
    <w:qFormat/>
    <w:uiPriority w:val="0"/>
    <w:pPr>
      <w:spacing w:line="360" w:lineRule="auto"/>
      <w:ind w:firstLine="200" w:firstLineChars="200"/>
    </w:pPr>
    <w:rPr>
      <w:sz w:val="24"/>
    </w:rPr>
  </w:style>
  <w:style w:type="character" w:customStyle="1" w:styleId="66">
    <w:name w:val="日期 字符"/>
    <w:basedOn w:val="33"/>
    <w:link w:val="16"/>
    <w:autoRedefine/>
    <w:qFormat/>
    <w:uiPriority w:val="0"/>
    <w:rPr>
      <w:rFonts w:ascii="Times New Roman" w:hAnsi="Times New Roman" w:eastAsia="宋体" w:cs="Times New Roman"/>
      <w:szCs w:val="24"/>
    </w:rPr>
  </w:style>
  <w:style w:type="character" w:customStyle="1" w:styleId="67">
    <w:name w:val="HTML 预设格式 字符"/>
    <w:basedOn w:val="33"/>
    <w:link w:val="29"/>
    <w:autoRedefine/>
    <w:qFormat/>
    <w:uiPriority w:val="0"/>
    <w:rPr>
      <w:rFonts w:ascii="黑体" w:hAnsi="Courier New" w:eastAsia="黑体" w:cs="Courier New"/>
      <w:kern w:val="0"/>
      <w:sz w:val="20"/>
      <w:szCs w:val="20"/>
    </w:rPr>
  </w:style>
  <w:style w:type="paragraph" w:customStyle="1" w:styleId="68">
    <w:name w:val="样式 宋体 小四 黑色 左 段前: 5 磅 段后: 5 磅 行距: 1.5 倍行距"/>
    <w:basedOn w:val="1"/>
    <w:autoRedefine/>
    <w:qFormat/>
    <w:uiPriority w:val="0"/>
    <w:pPr>
      <w:spacing w:before="100" w:beforeAutospacing="1" w:after="100" w:afterAutospacing="1" w:line="360" w:lineRule="auto"/>
      <w:contextualSpacing/>
      <w:jc w:val="left"/>
    </w:pPr>
    <w:rPr>
      <w:rFonts w:ascii="宋体" w:hAnsi="宋体" w:cs="宋体"/>
      <w:color w:val="000000"/>
      <w:sz w:val="24"/>
      <w:szCs w:val="20"/>
    </w:rPr>
  </w:style>
  <w:style w:type="paragraph" w:customStyle="1" w:styleId="69">
    <w:name w:val="样式 样式2 + 宋体 非加粗 黑色 两端对齐 段前: 5 磅 段后: 5 磅 行距: 1.5 倍行距"/>
    <w:basedOn w:val="53"/>
    <w:autoRedefine/>
    <w:qFormat/>
    <w:uiPriority w:val="0"/>
    <w:pPr>
      <w:adjustRightInd/>
      <w:spacing w:before="100" w:beforeAutospacing="1" w:after="100" w:afterAutospacing="1" w:line="360" w:lineRule="auto"/>
      <w:contextualSpacing/>
      <w:jc w:val="both"/>
      <w:outlineLvl w:val="9"/>
    </w:pPr>
    <w:rPr>
      <w:rFonts w:ascii="宋体" w:cs="宋体"/>
      <w:b w:val="0"/>
      <w:bCs w:val="0"/>
      <w:color w:val="000000"/>
      <w:kern w:val="2"/>
      <w:szCs w:val="20"/>
    </w:rPr>
  </w:style>
  <w:style w:type="paragraph" w:customStyle="1" w:styleId="70">
    <w:name w:val="节样式"/>
    <w:basedOn w:val="3"/>
    <w:next w:val="1"/>
    <w:autoRedefine/>
    <w:qFormat/>
    <w:uiPriority w:val="0"/>
    <w:rPr>
      <w:rFonts w:ascii="黑体" w:hAnsi="黑体"/>
      <w:b w:val="0"/>
      <w:color w:val="000000"/>
    </w:rPr>
  </w:style>
  <w:style w:type="paragraph" w:customStyle="1" w:styleId="71">
    <w:name w:val="样式 纯文本 + 左 段前: 5 磅 段后: 5 磅 行距: 1.5 倍行距"/>
    <w:basedOn w:val="14"/>
    <w:autoRedefine/>
    <w:qFormat/>
    <w:uiPriority w:val="0"/>
    <w:pPr>
      <w:spacing w:line="360" w:lineRule="auto"/>
      <w:jc w:val="left"/>
    </w:pPr>
    <w:rPr>
      <w:rFonts w:cs="宋体"/>
      <w:szCs w:val="20"/>
    </w:rPr>
  </w:style>
  <w:style w:type="paragraph" w:customStyle="1" w:styleId="72">
    <w:name w:val="样式 样式 宋体 小四 黑色 左 段前: 5 磅 段后: 5 磅 行距: 1.5 倍行距 + 五号"/>
    <w:basedOn w:val="68"/>
    <w:autoRedefine/>
    <w:qFormat/>
    <w:uiPriority w:val="0"/>
    <w:pPr>
      <w:spacing w:before="0" w:beforeAutospacing="0" w:after="0" w:afterAutospacing="0"/>
      <w:contextualSpacing w:val="0"/>
    </w:pPr>
    <w:rPr>
      <w:sz w:val="21"/>
    </w:rPr>
  </w:style>
  <w:style w:type="paragraph" w:customStyle="1" w:styleId="73">
    <w:name w:val="样式1"/>
    <w:basedOn w:val="21"/>
    <w:autoRedefine/>
    <w:qFormat/>
    <w:uiPriority w:val="0"/>
    <w:pPr>
      <w:adjustRightInd w:val="0"/>
      <w:spacing w:line="312" w:lineRule="atLeast"/>
      <w:textAlignment w:val="baseline"/>
      <w:outlineLvl w:val="0"/>
    </w:pPr>
    <w:rPr>
      <w:rFonts w:hAnsi="宋体"/>
      <w:b w:val="0"/>
      <w:bCs w:val="0"/>
      <w:kern w:val="0"/>
      <w:szCs w:val="21"/>
    </w:rPr>
  </w:style>
  <w:style w:type="character" w:customStyle="1" w:styleId="74">
    <w:name w:val="正文文本 2 字符"/>
    <w:basedOn w:val="33"/>
    <w:link w:val="27"/>
    <w:autoRedefine/>
    <w:qFormat/>
    <w:uiPriority w:val="0"/>
    <w:rPr>
      <w:rFonts w:ascii="Times New Roman" w:hAnsi="Times New Roman" w:eastAsia="宋体" w:cs="Times New Roman"/>
      <w:strike/>
      <w:color w:val="0000FF"/>
      <w:szCs w:val="24"/>
    </w:rPr>
  </w:style>
  <w:style w:type="character" w:customStyle="1" w:styleId="75">
    <w:name w:val="样式2 Char"/>
    <w:basedOn w:val="33"/>
    <w:autoRedefine/>
    <w:qFormat/>
    <w:uiPriority w:val="0"/>
    <w:rPr>
      <w:rFonts w:ascii="宋体" w:hAnsi="宋体" w:eastAsia="宋体" w:cs="Courier New"/>
      <w:b/>
      <w:bCs/>
      <w:kern w:val="2"/>
      <w:sz w:val="24"/>
      <w:szCs w:val="21"/>
      <w:lang w:val="en-US" w:eastAsia="zh-CN" w:bidi="ar-SA"/>
    </w:rPr>
  </w:style>
  <w:style w:type="character" w:customStyle="1" w:styleId="76">
    <w:name w:val="正文文本缩进 2 字符"/>
    <w:basedOn w:val="33"/>
    <w:link w:val="17"/>
    <w:autoRedefine/>
    <w:qFormat/>
    <w:uiPriority w:val="0"/>
    <w:rPr>
      <w:rFonts w:ascii="Times New Roman" w:hAnsi="Times New Roman" w:eastAsia="宋体" w:cs="Times New Roman"/>
      <w:szCs w:val="24"/>
    </w:rPr>
  </w:style>
  <w:style w:type="paragraph" w:customStyle="1" w:styleId="77">
    <w:name w:val="Char Char1 Char Char Char Char Char Char Char"/>
    <w:basedOn w:val="1"/>
    <w:autoRedefine/>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78">
    <w:name w:val="Char2"/>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9">
    <w:name w:val="批注文字 字符"/>
    <w:basedOn w:val="33"/>
    <w:link w:val="8"/>
    <w:autoRedefine/>
    <w:semiHidden/>
    <w:qFormat/>
    <w:uiPriority w:val="0"/>
    <w:rPr>
      <w:rFonts w:ascii="Times New Roman" w:hAnsi="Times New Roman" w:eastAsia="宋体" w:cs="Times New Roman"/>
      <w:szCs w:val="24"/>
    </w:rPr>
  </w:style>
  <w:style w:type="character" w:customStyle="1" w:styleId="80">
    <w:name w:val="Char Char"/>
    <w:basedOn w:val="33"/>
    <w:autoRedefine/>
    <w:qFormat/>
    <w:locked/>
    <w:uiPriority w:val="0"/>
    <w:rPr>
      <w:rFonts w:ascii="宋体" w:hAnsi="Courier New" w:eastAsia="宋体" w:cs="Courier New"/>
      <w:kern w:val="2"/>
      <w:sz w:val="21"/>
      <w:szCs w:val="21"/>
      <w:lang w:val="en-US" w:eastAsia="zh-CN" w:bidi="ar-SA"/>
    </w:rPr>
  </w:style>
  <w:style w:type="paragraph" w:customStyle="1" w:styleId="81">
    <w:name w:val="正文样式"/>
    <w:basedOn w:val="10"/>
    <w:autoRedefine/>
    <w:qFormat/>
    <w:uiPriority w:val="0"/>
    <w:pPr>
      <w:spacing w:line="360" w:lineRule="auto"/>
      <w:jc w:val="left"/>
    </w:pPr>
    <w:rPr>
      <w:rFonts w:ascii="宋体" w:cs="宋体"/>
      <w:color w:val="auto"/>
      <w:sz w:val="24"/>
      <w:szCs w:val="20"/>
    </w:rPr>
  </w:style>
  <w:style w:type="character" w:customStyle="1" w:styleId="82">
    <w:name w:val="apple-converted-space"/>
    <w:basedOn w:val="33"/>
    <w:autoRedefine/>
    <w:qFormat/>
    <w:uiPriority w:val="0"/>
  </w:style>
  <w:style w:type="character" w:customStyle="1" w:styleId="83">
    <w:name w:val="批注主题 Char"/>
    <w:link w:val="84"/>
    <w:autoRedefine/>
    <w:qFormat/>
    <w:uiPriority w:val="0"/>
    <w:rPr>
      <w:rFonts w:ascii="Times New Roman" w:hAnsi="Times New Roman" w:eastAsia="宋体" w:cs="Times New Roman"/>
      <w:b/>
      <w:bCs/>
      <w:szCs w:val="24"/>
    </w:rPr>
  </w:style>
  <w:style w:type="paragraph" w:customStyle="1" w:styleId="84">
    <w:name w:val="批注主题1"/>
    <w:basedOn w:val="8"/>
    <w:next w:val="8"/>
    <w:link w:val="83"/>
    <w:autoRedefine/>
    <w:qFormat/>
    <w:uiPriority w:val="0"/>
    <w:rPr>
      <w:b/>
      <w:bCs/>
    </w:rPr>
  </w:style>
  <w:style w:type="paragraph" w:styleId="85">
    <w:name w:val="List Paragraph"/>
    <w:basedOn w:val="1"/>
    <w:autoRedefine/>
    <w:qFormat/>
    <w:uiPriority w:val="34"/>
    <w:pPr>
      <w:ind w:firstLine="420" w:firstLineChars="200"/>
    </w:pPr>
  </w:style>
  <w:style w:type="paragraph" w:customStyle="1" w:styleId="86">
    <w:name w:val="Char1"/>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87">
    <w:name w:val="标题 3 字符"/>
    <w:basedOn w:val="33"/>
    <w:link w:val="5"/>
    <w:autoRedefine/>
    <w:qFormat/>
    <w:uiPriority w:val="9"/>
    <w:rPr>
      <w:rFonts w:eastAsia="黑体"/>
      <w:bCs/>
      <w:szCs w:val="32"/>
    </w:rPr>
  </w:style>
  <w:style w:type="paragraph" w:customStyle="1" w:styleId="88">
    <w:name w:val="A1"/>
    <w:basedOn w:val="1"/>
    <w:autoRedefine/>
    <w:qFormat/>
    <w:uiPriority w:val="0"/>
    <w:pPr>
      <w:spacing w:line="360" w:lineRule="auto"/>
      <w:jc w:val="left"/>
      <w:outlineLvl w:val="0"/>
    </w:pPr>
    <w:rPr>
      <w:rFonts w:ascii="宋体" w:hAnsi="宋体" w:eastAsia="黑体"/>
      <w:b/>
    </w:rPr>
  </w:style>
  <w:style w:type="paragraph" w:customStyle="1" w:styleId="89">
    <w:name w:val="A2"/>
    <w:basedOn w:val="1"/>
    <w:autoRedefine/>
    <w:qFormat/>
    <w:uiPriority w:val="0"/>
    <w:pPr>
      <w:spacing w:line="360" w:lineRule="auto"/>
      <w:jc w:val="left"/>
      <w:outlineLvl w:val="1"/>
    </w:pPr>
    <w:rPr>
      <w:rFonts w:asciiTheme="minorEastAsia" w:hAnsiTheme="minorEastAsia"/>
      <w:kern w:val="0"/>
      <w:sz w:val="24"/>
    </w:rPr>
  </w:style>
  <w:style w:type="paragraph" w:customStyle="1" w:styleId="90">
    <w:name w:val="样式3"/>
    <w:basedOn w:val="89"/>
    <w:autoRedefine/>
    <w:qFormat/>
    <w:uiPriority w:val="0"/>
  </w:style>
  <w:style w:type="paragraph" w:customStyle="1" w:styleId="91">
    <w:name w:val="A3"/>
    <w:basedOn w:val="1"/>
    <w:autoRedefine/>
    <w:qFormat/>
    <w:uiPriority w:val="0"/>
    <w:pPr>
      <w:spacing w:line="360" w:lineRule="auto"/>
      <w:jc w:val="left"/>
      <w:outlineLvl w:val="2"/>
    </w:pPr>
    <w:rPr>
      <w:rFonts w:eastAsia="黑体" w:asciiTheme="minorEastAsia" w:hAnsiTheme="minorEastAsia"/>
      <w:kern w:val="0"/>
    </w:rPr>
  </w:style>
  <w:style w:type="paragraph" w:customStyle="1" w:styleId="92">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93">
    <w:name w:val="标题 字符"/>
    <w:basedOn w:val="33"/>
    <w:link w:val="30"/>
    <w:autoRedefine/>
    <w:qFormat/>
    <w:uiPriority w:val="10"/>
    <w:rPr>
      <w:rFonts w:asciiTheme="majorHAnsi" w:hAnsiTheme="majorHAnsi" w:eastAsiaTheme="majorEastAsia" w:cstheme="majorBidi"/>
      <w:b/>
      <w:bCs/>
      <w:sz w:val="32"/>
      <w:szCs w:val="32"/>
    </w:rPr>
  </w:style>
  <w:style w:type="character" w:customStyle="1" w:styleId="94">
    <w:name w:val="副标题 字符"/>
    <w:basedOn w:val="33"/>
    <w:link w:val="23"/>
    <w:autoRedefine/>
    <w:qFormat/>
    <w:uiPriority w:val="11"/>
    <w:rPr>
      <w:b/>
      <w:bCs/>
      <w:kern w:val="28"/>
      <w:sz w:val="32"/>
      <w:szCs w:val="32"/>
    </w:rPr>
  </w:style>
  <w:style w:type="character" w:customStyle="1" w:styleId="95">
    <w:name w:val="Subtle Emphasis"/>
    <w:basedOn w:val="33"/>
    <w:autoRedefine/>
    <w:qFormat/>
    <w:uiPriority w:val="19"/>
    <w:rPr>
      <w:i/>
      <w:iCs/>
      <w:color w:val="404040" w:themeColor="text1" w:themeTint="BF"/>
      <w14:textFill>
        <w14:solidFill>
          <w14:schemeClr w14:val="tx1">
            <w14:lumMod w14:val="75000"/>
            <w14:lumOff w14:val="25000"/>
          </w14:schemeClr>
        </w14:solidFill>
      </w14:textFill>
    </w:rPr>
  </w:style>
  <w:style w:type="character" w:customStyle="1" w:styleId="96">
    <w:name w:val="Intense Emphasis"/>
    <w:basedOn w:val="33"/>
    <w:autoRedefine/>
    <w:qFormat/>
    <w:uiPriority w:val="21"/>
    <w:rPr>
      <w:i/>
      <w:iCs/>
      <w:color w:val="4F81BD" w:themeColor="accent1"/>
      <w14:textFill>
        <w14:solidFill>
          <w14:schemeClr w14:val="accent1"/>
        </w14:solidFill>
      </w14:textFill>
    </w:rPr>
  </w:style>
  <w:style w:type="paragraph" w:customStyle="1" w:styleId="97">
    <w:name w:val="样式4"/>
    <w:basedOn w:val="88"/>
    <w:autoRedefine/>
    <w:qFormat/>
    <w:uiPriority w:val="0"/>
    <w:pPr>
      <w:spacing w:before="160" w:after="120"/>
    </w:pPr>
    <w:rPr>
      <w:b w:val="0"/>
    </w:rPr>
  </w:style>
  <w:style w:type="paragraph" w:customStyle="1" w:styleId="98">
    <w:name w:val="样式5"/>
    <w:basedOn w:val="1"/>
    <w:autoRedefine/>
    <w:qFormat/>
    <w:uiPriority w:val="0"/>
    <w:pPr>
      <w:spacing w:before="100" w:beforeLines="100" w:after="100" w:afterLines="100" w:line="312" w:lineRule="exact"/>
    </w:pPr>
    <w:rPr>
      <w:rFonts w:ascii="黑体" w:hAnsi="黑体" w:eastAsia="黑体"/>
      <w:color w:val="000000" w:themeColor="text1"/>
      <w14:textFill>
        <w14:solidFill>
          <w14:schemeClr w14:val="tx1"/>
        </w14:solidFill>
      </w14:textFill>
    </w:rPr>
  </w:style>
  <w:style w:type="table" w:customStyle="1" w:styleId="99">
    <w:name w:val="网格型1"/>
    <w:basedOn w:val="31"/>
    <w:autoRedefine/>
    <w:qFormat/>
    <w:uiPriority w:val="0"/>
    <w:pPr>
      <w:widowControl w:val="0"/>
      <w:jc w:val="both"/>
    </w:pPr>
    <w:rPr>
      <w:rFonts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
    <w:name w:val="附录标识"/>
    <w:basedOn w:val="1"/>
    <w:autoRedefine/>
    <w:qFormat/>
    <w:uiPriority w:val="0"/>
    <w:pPr>
      <w:widowControl/>
      <w:numPr>
        <w:ilvl w:val="0"/>
        <w:numId w:val="2"/>
      </w:numPr>
      <w:shd w:val="clear" w:color="FFFFFF" w:fill="FFFFFF"/>
      <w:tabs>
        <w:tab w:val="left" w:pos="6405"/>
      </w:tabs>
      <w:spacing w:before="640" w:after="200"/>
      <w:jc w:val="center"/>
      <w:outlineLvl w:val="0"/>
    </w:pPr>
    <w:rPr>
      <w:rFonts w:ascii="黑体" w:hAnsi="Calibri" w:eastAsia="黑体" w:cs="Times New Roman"/>
    </w:rPr>
  </w:style>
  <w:style w:type="paragraph" w:customStyle="1" w:styleId="101">
    <w:name w:val="标准文件_段"/>
    <w:link w:val="102"/>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02">
    <w:name w:val="标准文件_段 Char"/>
    <w:link w:val="101"/>
    <w:autoRedefine/>
    <w:qFormat/>
    <w:uiPriority w:val="0"/>
    <w:rPr>
      <w:rFonts w:ascii="宋体" w:cs="Times New Roman"/>
      <w:kern w:val="0"/>
      <w:szCs w:val="20"/>
    </w:rPr>
  </w:style>
  <w:style w:type="paragraph" w:customStyle="1" w:styleId="103">
    <w:name w:val="001正文"/>
    <w:basedOn w:val="1"/>
    <w:autoRedefine/>
    <w:qFormat/>
    <w:uiPriority w:val="0"/>
    <w:pPr>
      <w:spacing w:line="360" w:lineRule="auto"/>
      <w:ind w:firstLine="200" w:firstLineChars="200"/>
    </w:pPr>
    <w:rPr>
      <w:rFonts w:cs="Times New Roman"/>
      <w:sz w:val="24"/>
      <w:szCs w:val="24"/>
    </w:rPr>
  </w:style>
  <w:style w:type="character" w:customStyle="1" w:styleId="104">
    <w:name w:val="批注文字 Char"/>
    <w:autoRedefine/>
    <w:qFormat/>
    <w:uiPriority w:val="99"/>
    <w:rPr>
      <w:rFonts w:ascii="Times New Roman" w:hAnsi="Times New Roman"/>
      <w:kern w:val="2"/>
      <w:sz w:val="21"/>
      <w:szCs w:val="24"/>
    </w:rPr>
  </w:style>
  <w:style w:type="paragraph" w:customStyle="1" w:styleId="105">
    <w:name w:val="样式6"/>
    <w:basedOn w:val="3"/>
    <w:link w:val="106"/>
    <w:autoRedefine/>
    <w:qFormat/>
    <w:uiPriority w:val="0"/>
    <w:pPr>
      <w:numPr>
        <w:ilvl w:val="0"/>
        <w:numId w:val="3"/>
      </w:numPr>
    </w:pPr>
    <w:rPr>
      <w:rFonts w:ascii="Times New Roman" w:hAnsi="Times New Roman" w:cs="Times New Roman"/>
    </w:rPr>
  </w:style>
  <w:style w:type="character" w:customStyle="1" w:styleId="106">
    <w:name w:val="样式6 字符"/>
    <w:basedOn w:val="51"/>
    <w:link w:val="105"/>
    <w:autoRedefine/>
    <w:qFormat/>
    <w:uiPriority w:val="0"/>
    <w:rPr>
      <w:rFonts w:ascii="Arial" w:hAnsi="Arial" w:eastAsia="黑体" w:cs="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63152-9ECA-4982-A5F3-F7E25F7C83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2264</Words>
  <Characters>12910</Characters>
  <Lines>107</Lines>
  <Paragraphs>30</Paragraphs>
  <TotalTime>0</TotalTime>
  <ScaleCrop>false</ScaleCrop>
  <LinksUpToDate>false</LinksUpToDate>
  <CharactersWithSpaces>15144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2023-06-02T08:59:00Z</dcterms:created>
  <dc:creator>pc</dc:creator>
  <cp:lastModifiedBy>dong</cp:lastModifiedBy>
  <dcterms:modified xsi:type="dcterms:W3CDTF">2024-02-22T03:21:06Z</dcterms:modified>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AED15685F6A44650915EA0B34C410E42_12</vt:lpwstr>
  </property>
</Properties>
</file>