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仿宋_GB2312" w:hAnsi="仿宋" w:eastAsia="仿宋_GB2312" w:cs="仿宋"/>
          <w:sz w:val="40"/>
          <w:szCs w:val="32"/>
          <w:shd w:val="clear" w:color="auto" w:fill="FFFFFF"/>
        </w:rPr>
      </w:pPr>
      <w:bookmarkStart w:id="0" w:name="_GoBack"/>
      <w:bookmarkEnd w:id="0"/>
      <w:r>
        <w:rPr>
          <w:rStyle w:val="4"/>
          <w:rFonts w:hint="eastAsia" w:ascii="仿宋_GB2312" w:hAnsi="仿宋" w:eastAsia="仿宋_GB2312" w:cs="仿宋"/>
          <w:sz w:val="40"/>
          <w:szCs w:val="32"/>
          <w:shd w:val="clear" w:color="auto" w:fill="FFFFFF"/>
        </w:rPr>
        <w:t>参展回执表</w:t>
      </w:r>
    </w:p>
    <w:p>
      <w:pPr>
        <w:jc w:val="left"/>
        <w:rPr>
          <w:rStyle w:val="4"/>
          <w:rFonts w:hint="eastAsia" w:ascii="仿宋_GB2312" w:hAnsi="仿宋" w:eastAsia="仿宋_GB2312" w:cs="仿宋"/>
          <w:b w:val="0"/>
          <w:sz w:val="24"/>
          <w:szCs w:val="32"/>
          <w:shd w:val="clear" w:color="auto" w:fill="FFFFFF"/>
        </w:rPr>
      </w:pPr>
    </w:p>
    <w:p>
      <w:pPr>
        <w:jc w:val="left"/>
        <w:rPr>
          <w:rStyle w:val="4"/>
          <w:rFonts w:hint="eastAsia" w:ascii="仿宋_GB2312" w:hAnsi="仿宋" w:eastAsia="仿宋_GB2312" w:cs="仿宋"/>
          <w:b w:val="0"/>
          <w:szCs w:val="32"/>
          <w:shd w:val="clear" w:color="auto" w:fill="FFFFFF"/>
        </w:rPr>
      </w:pPr>
      <w:r>
        <w:rPr>
          <w:rStyle w:val="4"/>
          <w:rFonts w:hint="eastAsia" w:ascii="仿宋_GB2312" w:hAnsi="仿宋" w:eastAsia="仿宋_GB2312" w:cs="仿宋"/>
          <w:b w:val="0"/>
          <w:sz w:val="24"/>
          <w:szCs w:val="32"/>
          <w:shd w:val="clear" w:color="auto" w:fill="FFFFFF"/>
        </w:rPr>
        <w:t>展览时间： 2023年 4 月 19日</w:t>
      </w:r>
      <w:r>
        <w:rPr>
          <w:rStyle w:val="4"/>
          <w:rFonts w:hint="eastAsia" w:ascii="仿宋_GB2312" w:hAnsi="仿宋" w:eastAsia="仿宋_GB2312" w:cs="仿宋"/>
          <w:b w:val="0"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Style w:val="4"/>
          <w:rFonts w:hint="eastAsia" w:ascii="仿宋_GB2312" w:hAnsi="仿宋" w:eastAsia="仿宋_GB2312" w:cs="仿宋"/>
          <w:b w:val="0"/>
          <w:sz w:val="24"/>
          <w:szCs w:val="32"/>
          <w:shd w:val="clear" w:color="auto" w:fill="FFFFFF"/>
        </w:rPr>
        <w:t>- 4月 21</w:t>
      </w:r>
      <w:r>
        <w:rPr>
          <w:rStyle w:val="4"/>
          <w:rFonts w:hint="eastAsia" w:ascii="仿宋_GB2312" w:hAnsi="仿宋" w:eastAsia="仿宋_GB2312" w:cs="仿宋"/>
          <w:b w:val="0"/>
          <w:sz w:val="24"/>
          <w:szCs w:val="32"/>
          <w:shd w:val="clear" w:color="auto" w:fill="FFFFFF"/>
          <w:lang w:val="en-US" w:eastAsia="zh-CN"/>
        </w:rPr>
        <w:t xml:space="preserve"> </w:t>
      </w:r>
      <w:r>
        <w:rPr>
          <w:rStyle w:val="4"/>
          <w:rFonts w:hint="eastAsia" w:ascii="仿宋_GB2312" w:hAnsi="仿宋" w:eastAsia="仿宋_GB2312" w:cs="仿宋"/>
          <w:b w:val="0"/>
          <w:sz w:val="24"/>
          <w:szCs w:val="32"/>
          <w:shd w:val="clear" w:color="auto" w:fill="FFFFFF"/>
        </w:rPr>
        <w:t>日       地点：山东国际会展中心</w:t>
      </w:r>
    </w:p>
    <w:tbl>
      <w:tblPr>
        <w:tblStyle w:val="2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567"/>
        <w:gridCol w:w="665"/>
        <w:gridCol w:w="16"/>
        <w:gridCol w:w="312"/>
        <w:gridCol w:w="849"/>
        <w:gridCol w:w="552"/>
        <w:gridCol w:w="186"/>
        <w:gridCol w:w="85"/>
        <w:gridCol w:w="831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参展单位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名称</w:t>
            </w:r>
          </w:p>
        </w:tc>
        <w:tc>
          <w:tcPr>
            <w:tcW w:w="773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通讯地址</w:t>
            </w:r>
          </w:p>
        </w:tc>
        <w:tc>
          <w:tcPr>
            <w:tcW w:w="773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邮政编码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联系人</w:t>
            </w: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电话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网址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传真</w:t>
            </w: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邮箱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企业性质</w:t>
            </w:r>
          </w:p>
        </w:tc>
        <w:tc>
          <w:tcPr>
            <w:tcW w:w="773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14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参展代表名单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姓名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性别</w:t>
            </w:r>
          </w:p>
        </w:tc>
        <w:tc>
          <w:tcPr>
            <w:tcW w:w="1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职务</w:t>
            </w:r>
          </w:p>
        </w:tc>
        <w:tc>
          <w:tcPr>
            <w:tcW w:w="30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30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7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30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4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展位申请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申请展区</w:t>
            </w:r>
          </w:p>
        </w:tc>
        <w:tc>
          <w:tcPr>
            <w:tcW w:w="773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2"/>
              </w:rPr>
              <w:t xml:space="preserve"> 智慧化工展区                </w:t>
            </w:r>
            <w:r>
              <w:rPr>
                <w:rFonts w:hint="eastAsia"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2"/>
              </w:rPr>
              <w:t xml:space="preserve"> 化工装备展区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2"/>
              </w:rPr>
              <w:t xml:space="preserve"> 环保技术与装备展区          </w:t>
            </w:r>
            <w:r>
              <w:rPr>
                <w:rFonts w:hint="eastAsia"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2"/>
              </w:rPr>
              <w:t xml:space="preserve"> 应急与安全生产展区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2"/>
              </w:rPr>
              <w:t xml:space="preserve"> 高端化工展区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展位标准及数量</w:t>
            </w:r>
          </w:p>
        </w:tc>
        <w:tc>
          <w:tcPr>
            <w:tcW w:w="773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</w:rPr>
              <w:t>标准展位（</w:t>
            </w:r>
            <w:r>
              <w:rPr>
                <w:rFonts w:hint="eastAsia" w:ascii="仿宋_GB2312" w:eastAsia="仿宋_GB2312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sz w:val="22"/>
                <w:szCs w:val="22"/>
              </w:rPr>
              <w:t>㎡</w:t>
            </w:r>
            <w:r>
              <w:rPr>
                <w:rFonts w:hint="eastAsia" w:ascii="仿宋_GB2312" w:eastAsia="仿宋_GB2312"/>
                <w:sz w:val="22"/>
              </w:rPr>
              <w:t>）：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2"/>
              </w:rPr>
              <w:t xml:space="preserve">个     </w:t>
            </w:r>
            <w:r>
              <w:rPr>
                <w:rFonts w:hint="eastAsia"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</w:rPr>
              <w:t>双开口展位（</w:t>
            </w:r>
            <w:r>
              <w:rPr>
                <w:rFonts w:hint="eastAsia" w:ascii="仿宋_GB2312" w:eastAsia="仿宋_GB2312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sz w:val="22"/>
                <w:szCs w:val="22"/>
              </w:rPr>
              <w:t>㎡</w:t>
            </w:r>
            <w:r>
              <w:rPr>
                <w:rFonts w:hint="eastAsia" w:ascii="仿宋_GB2312" w:eastAsia="仿宋_GB2312"/>
                <w:sz w:val="22"/>
              </w:rPr>
              <w:t>）：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2"/>
              </w:rPr>
              <w:t>个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 特装展位，展位号：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>面积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 xml:space="preserve">平米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展品名称</w:t>
            </w:r>
          </w:p>
        </w:tc>
        <w:tc>
          <w:tcPr>
            <w:tcW w:w="29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展品类别</w:t>
            </w:r>
          </w:p>
        </w:tc>
        <w:tc>
          <w:tcPr>
            <w:tcW w:w="36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展品重量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（kg）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展品数量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（件）</w:t>
            </w: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特殊要求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2"/>
              </w:rPr>
              <w:t>电源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2"/>
              </w:rPr>
              <w:t>水源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2"/>
              </w:rPr>
              <w:t>其他：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      </w:t>
            </w:r>
            <w:r>
              <w:rPr>
                <w:rFonts w:ascii="仿宋_GB2312" w:eastAsia="仿宋_GB2312"/>
                <w:sz w:val="22"/>
                <w:u w:val="single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备注</w:t>
            </w:r>
          </w:p>
        </w:tc>
        <w:tc>
          <w:tcPr>
            <w:tcW w:w="29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479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参展单位公章: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参展单位负责人签字：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sz w:val="22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 xml:space="preserve">年    月    日    </w:t>
            </w:r>
          </w:p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z w:val="22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注：请在适当处划“</w:t>
      </w:r>
      <w:r>
        <w:rPr>
          <w:rFonts w:hint="eastAsia" w:ascii="仿宋_GB2312" w:eastAsia="仿宋_GB2312"/>
          <w:sz w:val="32"/>
        </w:rPr>
        <w:sym w:font="Wingdings 2" w:char="F050"/>
      </w:r>
      <w:r>
        <w:rPr>
          <w:rFonts w:hint="eastAsia" w:ascii="仿宋_GB2312" w:eastAsia="仿宋_GB2312"/>
          <w:sz w:val="32"/>
        </w:rPr>
        <w:t>”。</w:t>
      </w:r>
    </w:p>
    <w:p>
      <w:pPr>
        <w:ind w:firstLine="320" w:firstLineChars="1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1、展位安排原则：先报名、先付款、先安排；</w:t>
      </w:r>
    </w:p>
    <w:p>
      <w:pPr>
        <w:ind w:firstLine="320" w:firstLineChars="1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2、展商需遵守展会的鱼贯规定，禁止转让、合租、拼摊展位，请保证照片供应充足，确保展览正常进行；</w:t>
      </w:r>
    </w:p>
    <w:p>
      <w:pPr>
        <w:ind w:firstLine="320" w:firstLineChars="1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3、参展商不得破坏场馆设施；</w:t>
      </w:r>
    </w:p>
    <w:p>
      <w:pPr>
        <w:ind w:firstLine="320" w:firstLineChars="1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4、组委会有权对本次活动相关事宜进行相应的更改与调整；</w:t>
      </w:r>
    </w:p>
    <w:p>
      <w:pPr>
        <w:ind w:firstLine="320" w:firstLineChars="1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5、请在回执表签订即日起5个工作日内将展费汇至组委会，逾期组委会有权取消参展资格。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mUwNmU3NWU2YTUyMDg0MTc2MmM3N2RlYTRlYWEifQ=="/>
  </w:docVars>
  <w:rsids>
    <w:rsidRoot w:val="383070FA"/>
    <w:rsid w:val="05D72609"/>
    <w:rsid w:val="383070FA"/>
    <w:rsid w:val="7DB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396</Characters>
  <Lines>0</Lines>
  <Paragraphs>0</Paragraphs>
  <TotalTime>0</TotalTime>
  <ScaleCrop>false</ScaleCrop>
  <LinksUpToDate>false</LinksUpToDate>
  <CharactersWithSpaces>541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2022-12-12T11:50:00Z</dcterms:created>
  <dc:creator>李四喜</dc:creator>
  <cp:lastModifiedBy>dong</cp:lastModifiedBy>
  <dcterms:modified xsi:type="dcterms:W3CDTF">2023-03-01T03:13:44Z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3F6A4F950BA84A89B54FA506C033CF61</vt:lpwstr>
  </property>
</Properties>
</file>