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879" w:rsidRDefault="00341879">
      <w:pPr>
        <w:rPr>
          <w:rFonts w:hint="eastAsia"/>
        </w:rPr>
      </w:pPr>
    </w:p>
    <w:p w:rsidR="00765478" w:rsidRDefault="00765478" w:rsidP="00765478">
      <w:pPr>
        <w:pStyle w:val="a3"/>
        <w:shd w:val="clear" w:color="auto" w:fill="FFFFFF"/>
        <w:spacing w:line="480" w:lineRule="auto"/>
        <w:jc w:val="center"/>
        <w:rPr>
          <w:color w:val="333333"/>
        </w:rPr>
      </w:pPr>
      <w:r>
        <w:rPr>
          <w:rStyle w:val="a4"/>
          <w:rFonts w:ascii="黑体" w:eastAsia="黑体" w:hAnsi="黑体"/>
          <w:color w:val="333333"/>
          <w:sz w:val="36"/>
          <w:szCs w:val="36"/>
        </w:rPr>
        <w:t>市场监管总局关于特种设备行政许可有关事项的公告</w:t>
      </w:r>
    </w:p>
    <w:p w:rsidR="00765478" w:rsidRDefault="00765478" w:rsidP="00765478">
      <w:pPr>
        <w:pStyle w:val="a3"/>
        <w:shd w:val="clear" w:color="auto" w:fill="FFFFFF"/>
        <w:spacing w:line="480" w:lineRule="auto"/>
        <w:jc w:val="center"/>
        <w:rPr>
          <w:color w:val="333333"/>
        </w:rPr>
      </w:pPr>
      <w:r>
        <w:rPr>
          <w:rStyle w:val="a4"/>
          <w:rFonts w:ascii="楷体" w:eastAsia="楷体" w:hAnsi="楷体"/>
          <w:color w:val="333333"/>
        </w:rPr>
        <w:t>〔2019年 第3号〕</w:t>
      </w:r>
    </w:p>
    <w:p w:rsidR="00765478" w:rsidRDefault="00765478" w:rsidP="00765478">
      <w:pPr>
        <w:pStyle w:val="a3"/>
        <w:shd w:val="clear" w:color="auto" w:fill="FFFFFF"/>
        <w:spacing w:line="480" w:lineRule="auto"/>
        <w:jc w:val="center"/>
        <w:rPr>
          <w:color w:val="333333"/>
        </w:rPr>
      </w:pPr>
      <w:r>
        <w:rPr>
          <w:color w:val="333333"/>
        </w:rPr>
        <w:t> </w:t>
      </w:r>
    </w:p>
    <w:p w:rsidR="00765478" w:rsidRDefault="00765478" w:rsidP="00765478">
      <w:pPr>
        <w:pStyle w:val="a3"/>
        <w:shd w:val="clear" w:color="auto" w:fill="FFFFFF"/>
        <w:spacing w:line="480" w:lineRule="auto"/>
        <w:rPr>
          <w:color w:val="333333"/>
        </w:rPr>
      </w:pPr>
      <w:r>
        <w:rPr>
          <w:color w:val="333333"/>
        </w:rPr>
        <w:t xml:space="preserve">　　为深入贯彻落实《中共中央 国务院关于推进安全生产领域改革发展的意见》及国务院在全国推行“证照分离”改革的要求，推进《特种设备安全监管改革顶层设计方案》实施，有效降低企业制度性交易成本，加强特种设备监管，经广泛征求意见，市场监管总局对现行特种设备生产许可项目、特种设备作业人员和检验检测人员资格认定项目进行了精简整合，制定了《特种设备生产单位许可目录》（附件1）、《特种设备作业人员资格认定分类与项目》（附件2）、《特种设备检验检测人员资格认定项目》（附件3），现予公告。</w:t>
      </w:r>
    </w:p>
    <w:p w:rsidR="00765478" w:rsidRDefault="00765478" w:rsidP="00765478">
      <w:pPr>
        <w:pStyle w:val="a3"/>
        <w:shd w:val="clear" w:color="auto" w:fill="FFFFFF"/>
        <w:spacing w:line="480" w:lineRule="auto"/>
        <w:rPr>
          <w:color w:val="333333"/>
        </w:rPr>
      </w:pPr>
      <w:r>
        <w:rPr>
          <w:color w:val="333333"/>
        </w:rPr>
        <w:t xml:space="preserve">　　以上目录和项目自2019年6月1日起实施。</w:t>
      </w:r>
    </w:p>
    <w:p w:rsidR="00765478" w:rsidRDefault="00765478" w:rsidP="00765478">
      <w:pPr>
        <w:pStyle w:val="a3"/>
        <w:shd w:val="clear" w:color="auto" w:fill="FFFFFF"/>
        <w:spacing w:line="480" w:lineRule="auto"/>
        <w:rPr>
          <w:color w:val="333333"/>
        </w:rPr>
      </w:pPr>
      <w:r>
        <w:rPr>
          <w:color w:val="333333"/>
        </w:rPr>
        <w:t xml:space="preserve">　　</w:t>
      </w:r>
    </w:p>
    <w:p w:rsidR="00765478" w:rsidRDefault="00765478" w:rsidP="00765478">
      <w:pPr>
        <w:pStyle w:val="a3"/>
        <w:shd w:val="clear" w:color="auto" w:fill="FFFFFF"/>
        <w:spacing w:line="480" w:lineRule="auto"/>
        <w:jc w:val="right"/>
        <w:rPr>
          <w:color w:val="333333"/>
        </w:rPr>
      </w:pPr>
      <w:r>
        <w:rPr>
          <w:color w:val="333333"/>
        </w:rPr>
        <w:t>市场监管总局</w:t>
      </w:r>
    </w:p>
    <w:p w:rsidR="00765478" w:rsidRDefault="00765478" w:rsidP="00765478">
      <w:pPr>
        <w:pStyle w:val="a3"/>
        <w:shd w:val="clear" w:color="auto" w:fill="FFFFFF"/>
        <w:spacing w:line="480" w:lineRule="auto"/>
        <w:jc w:val="right"/>
        <w:rPr>
          <w:color w:val="333333"/>
        </w:rPr>
      </w:pPr>
      <w:r>
        <w:rPr>
          <w:color w:val="333333"/>
        </w:rPr>
        <w:t>2019年1月16日</w:t>
      </w:r>
    </w:p>
    <w:p w:rsidR="00765478" w:rsidRDefault="00765478"/>
    <w:sectPr w:rsidR="00765478" w:rsidSect="003418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65478"/>
    <w:rsid w:val="00082547"/>
    <w:rsid w:val="00087A2F"/>
    <w:rsid w:val="00094C78"/>
    <w:rsid w:val="000D54E9"/>
    <w:rsid w:val="00173E10"/>
    <w:rsid w:val="001909B8"/>
    <w:rsid w:val="001F192C"/>
    <w:rsid w:val="002A383E"/>
    <w:rsid w:val="002F6C93"/>
    <w:rsid w:val="003322C2"/>
    <w:rsid w:val="00341879"/>
    <w:rsid w:val="003949A2"/>
    <w:rsid w:val="0041511F"/>
    <w:rsid w:val="00493FB4"/>
    <w:rsid w:val="0051404E"/>
    <w:rsid w:val="005514FE"/>
    <w:rsid w:val="00560C0B"/>
    <w:rsid w:val="005B2DD9"/>
    <w:rsid w:val="005F236C"/>
    <w:rsid w:val="006758A4"/>
    <w:rsid w:val="00681188"/>
    <w:rsid w:val="006D7693"/>
    <w:rsid w:val="006E3A82"/>
    <w:rsid w:val="007213B7"/>
    <w:rsid w:val="00765478"/>
    <w:rsid w:val="00806684"/>
    <w:rsid w:val="0085281A"/>
    <w:rsid w:val="00863F8F"/>
    <w:rsid w:val="008C77B7"/>
    <w:rsid w:val="00922964"/>
    <w:rsid w:val="009316F8"/>
    <w:rsid w:val="0095515E"/>
    <w:rsid w:val="00A2348E"/>
    <w:rsid w:val="00A305D2"/>
    <w:rsid w:val="00A321B6"/>
    <w:rsid w:val="00B142E9"/>
    <w:rsid w:val="00B54355"/>
    <w:rsid w:val="00B8035D"/>
    <w:rsid w:val="00B86006"/>
    <w:rsid w:val="00B939F5"/>
    <w:rsid w:val="00C11483"/>
    <w:rsid w:val="00C252C7"/>
    <w:rsid w:val="00C66130"/>
    <w:rsid w:val="00C83401"/>
    <w:rsid w:val="00CA4A21"/>
    <w:rsid w:val="00CB7F20"/>
    <w:rsid w:val="00CE591A"/>
    <w:rsid w:val="00D421A8"/>
    <w:rsid w:val="00D50704"/>
    <w:rsid w:val="00D546EC"/>
    <w:rsid w:val="00D806DE"/>
    <w:rsid w:val="00DA3E3E"/>
    <w:rsid w:val="00DE2123"/>
    <w:rsid w:val="00E5038D"/>
    <w:rsid w:val="00E653F8"/>
    <w:rsid w:val="00E82DB6"/>
    <w:rsid w:val="00EF722F"/>
    <w:rsid w:val="00F76CD3"/>
    <w:rsid w:val="00FB2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8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547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654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2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1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273824">
              <w:marLeft w:val="0"/>
              <w:marRight w:val="0"/>
              <w:marTop w:val="0"/>
              <w:marBottom w:val="0"/>
              <w:divBdr>
                <w:top w:val="single" w:sz="6" w:space="0" w:color="D3DCEA"/>
                <w:left w:val="single" w:sz="6" w:space="0" w:color="D3DCEA"/>
                <w:bottom w:val="single" w:sz="6" w:space="0" w:color="D3DCEA"/>
                <w:right w:val="single" w:sz="6" w:space="0" w:color="D3DCEA"/>
              </w:divBdr>
              <w:divsChild>
                <w:div w:id="124147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97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5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022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孙景强</dc:creator>
  <cp:lastModifiedBy>孙景强</cp:lastModifiedBy>
  <cp:revision>1</cp:revision>
  <dcterms:created xsi:type="dcterms:W3CDTF">2019-01-21T07:20:00Z</dcterms:created>
  <dcterms:modified xsi:type="dcterms:W3CDTF">2019-01-21T07:38:00Z</dcterms:modified>
</cp:coreProperties>
</file>